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3C5DB" w14:textId="77777777" w:rsidR="00B10580" w:rsidRPr="00B10580" w:rsidRDefault="00B64BC9" w:rsidP="00B07DEE">
      <w:pPr>
        <w:spacing w:after="0" w:line="240" w:lineRule="auto"/>
        <w:jc w:val="center"/>
        <w:rPr>
          <w:rFonts w:ascii="Times New Roman" w:hAnsi="Times New Roman" w:cs="Times New Roman"/>
          <w:b/>
          <w:sz w:val="28"/>
          <w:szCs w:val="28"/>
          <w:lang w:val="et-EE"/>
        </w:rPr>
      </w:pPr>
      <w:r>
        <w:rPr>
          <w:rFonts w:ascii="Times New Roman" w:hAnsi="Times New Roman" w:cs="Times New Roman"/>
          <w:b/>
          <w:sz w:val="28"/>
          <w:szCs w:val="28"/>
          <w:lang w:val="et-EE"/>
        </w:rPr>
        <w:t>Arvamuste ja kooskõlastuste koondtabel</w:t>
      </w:r>
    </w:p>
    <w:p w14:paraId="7B8A0FE3" w14:textId="77777777" w:rsidR="00B10580" w:rsidRDefault="00B10580" w:rsidP="00B07DEE">
      <w:pPr>
        <w:spacing w:after="0" w:line="240" w:lineRule="auto"/>
        <w:rPr>
          <w:rFonts w:ascii="Times New Roman" w:hAnsi="Times New Roman" w:cs="Times New Roman"/>
          <w:b/>
          <w:sz w:val="24"/>
          <w:szCs w:val="24"/>
          <w:lang w:val="et-EE"/>
        </w:rPr>
      </w:pPr>
    </w:p>
    <w:p w14:paraId="7A90738B" w14:textId="77777777" w:rsidR="001C076F" w:rsidRPr="00D57196" w:rsidRDefault="001C076F" w:rsidP="00B07DEE">
      <w:pPr>
        <w:spacing w:after="0" w:line="240" w:lineRule="auto"/>
        <w:jc w:val="both"/>
        <w:rPr>
          <w:rFonts w:ascii="Times New Roman" w:hAnsi="Times New Roman" w:cs="Times New Roman"/>
          <w:b/>
          <w:sz w:val="24"/>
          <w:szCs w:val="24"/>
          <w:lang w:val="et-EE"/>
        </w:rPr>
      </w:pPr>
    </w:p>
    <w:p w14:paraId="42B9211E" w14:textId="77777777" w:rsidR="00B10580" w:rsidRDefault="00E563B0" w:rsidP="00B07DEE">
      <w:pPr>
        <w:pStyle w:val="Loendilik"/>
        <w:numPr>
          <w:ilvl w:val="0"/>
          <w:numId w:val="1"/>
        </w:numPr>
        <w:spacing w:after="0" w:line="240" w:lineRule="auto"/>
        <w:rPr>
          <w:rFonts w:ascii="Times New Roman" w:hAnsi="Times New Roman" w:cs="Times New Roman"/>
          <w:b/>
          <w:sz w:val="24"/>
          <w:szCs w:val="24"/>
          <w:lang w:val="et-EE"/>
        </w:rPr>
      </w:pPr>
      <w:r>
        <w:rPr>
          <w:rFonts w:ascii="Times New Roman" w:hAnsi="Times New Roman" w:cs="Times New Roman"/>
          <w:b/>
          <w:sz w:val="24"/>
          <w:szCs w:val="24"/>
          <w:lang w:val="et-EE"/>
        </w:rPr>
        <w:t>ARVAMUSED</w:t>
      </w:r>
    </w:p>
    <w:p w14:paraId="53384481" w14:textId="77777777" w:rsidR="00B10580" w:rsidRDefault="00B10580" w:rsidP="00B07DEE">
      <w:pPr>
        <w:pStyle w:val="Loendilik"/>
        <w:numPr>
          <w:ilvl w:val="1"/>
          <w:numId w:val="1"/>
        </w:numPr>
        <w:spacing w:after="0" w:line="240" w:lineRule="auto"/>
        <w:rPr>
          <w:rFonts w:ascii="Times New Roman" w:hAnsi="Times New Roman" w:cs="Times New Roman"/>
          <w:b/>
          <w:sz w:val="24"/>
          <w:szCs w:val="24"/>
          <w:lang w:val="et-EE"/>
        </w:rPr>
      </w:pPr>
      <w:r>
        <w:rPr>
          <w:rFonts w:ascii="Times New Roman" w:hAnsi="Times New Roman" w:cs="Times New Roman"/>
          <w:b/>
          <w:sz w:val="24"/>
          <w:szCs w:val="24"/>
          <w:lang w:val="et-EE"/>
        </w:rPr>
        <w:t>Puudutatud asutused ja isikud</w:t>
      </w:r>
    </w:p>
    <w:tbl>
      <w:tblPr>
        <w:tblStyle w:val="Kontuurtabel"/>
        <w:tblW w:w="0" w:type="auto"/>
        <w:tblCellMar>
          <w:top w:w="28" w:type="dxa"/>
          <w:bottom w:w="28" w:type="dxa"/>
        </w:tblCellMar>
        <w:tblLook w:val="04A0" w:firstRow="1" w:lastRow="0" w:firstColumn="1" w:lastColumn="0" w:noHBand="0" w:noVBand="1"/>
      </w:tblPr>
      <w:tblGrid>
        <w:gridCol w:w="576"/>
        <w:gridCol w:w="2136"/>
        <w:gridCol w:w="7489"/>
        <w:gridCol w:w="3793"/>
      </w:tblGrid>
      <w:tr w:rsidR="00385F7E" w:rsidRPr="00B64BC9" w14:paraId="7F10047E" w14:textId="77777777" w:rsidTr="00F525EF">
        <w:tc>
          <w:tcPr>
            <w:tcW w:w="576" w:type="dxa"/>
          </w:tcPr>
          <w:p w14:paraId="30A8E314" w14:textId="77777777" w:rsidR="00385F7E" w:rsidRDefault="00385F7E" w:rsidP="00B07DEE">
            <w:pPr>
              <w:rPr>
                <w:rFonts w:ascii="Times New Roman" w:hAnsi="Times New Roman" w:cs="Times New Roman"/>
                <w:b/>
                <w:sz w:val="24"/>
                <w:szCs w:val="24"/>
                <w:lang w:val="et-EE"/>
              </w:rPr>
            </w:pPr>
            <w:r>
              <w:rPr>
                <w:rFonts w:ascii="Times New Roman" w:hAnsi="Times New Roman" w:cs="Times New Roman"/>
                <w:b/>
                <w:sz w:val="24"/>
                <w:szCs w:val="24"/>
                <w:lang w:val="et-EE"/>
              </w:rPr>
              <w:t>Jrk nr</w:t>
            </w:r>
          </w:p>
        </w:tc>
        <w:tc>
          <w:tcPr>
            <w:tcW w:w="2136" w:type="dxa"/>
          </w:tcPr>
          <w:p w14:paraId="5A1C446A" w14:textId="77777777" w:rsidR="00385F7E" w:rsidRDefault="00385F7E" w:rsidP="00B07DEE">
            <w:pPr>
              <w:rPr>
                <w:rFonts w:ascii="Times New Roman" w:hAnsi="Times New Roman" w:cs="Times New Roman"/>
                <w:b/>
                <w:sz w:val="24"/>
                <w:szCs w:val="24"/>
                <w:lang w:val="et-EE"/>
              </w:rPr>
            </w:pPr>
            <w:r>
              <w:rPr>
                <w:rFonts w:ascii="Times New Roman" w:hAnsi="Times New Roman" w:cs="Times New Roman"/>
                <w:b/>
                <w:sz w:val="24"/>
                <w:szCs w:val="24"/>
                <w:lang w:val="et-EE"/>
              </w:rPr>
              <w:t>Arvamuse esitaja</w:t>
            </w:r>
          </w:p>
        </w:tc>
        <w:tc>
          <w:tcPr>
            <w:tcW w:w="7489" w:type="dxa"/>
          </w:tcPr>
          <w:p w14:paraId="097981A9" w14:textId="77777777" w:rsidR="00385F7E" w:rsidRDefault="00385F7E" w:rsidP="00B07DEE">
            <w:pPr>
              <w:rPr>
                <w:rFonts w:ascii="Times New Roman" w:hAnsi="Times New Roman" w:cs="Times New Roman"/>
                <w:b/>
                <w:sz w:val="24"/>
                <w:szCs w:val="24"/>
                <w:lang w:val="et-EE"/>
              </w:rPr>
            </w:pPr>
            <w:r>
              <w:rPr>
                <w:rFonts w:ascii="Times New Roman" w:hAnsi="Times New Roman" w:cs="Times New Roman"/>
                <w:b/>
                <w:sz w:val="24"/>
                <w:szCs w:val="24"/>
                <w:lang w:val="et-EE"/>
              </w:rPr>
              <w:t>Arvamuse sisu</w:t>
            </w:r>
          </w:p>
        </w:tc>
        <w:tc>
          <w:tcPr>
            <w:tcW w:w="3793" w:type="dxa"/>
          </w:tcPr>
          <w:p w14:paraId="156FDA22" w14:textId="77777777" w:rsidR="00385F7E" w:rsidRDefault="00385F7E" w:rsidP="00B07DEE">
            <w:pPr>
              <w:rPr>
                <w:rFonts w:ascii="Times New Roman" w:hAnsi="Times New Roman" w:cs="Times New Roman"/>
                <w:b/>
                <w:sz w:val="24"/>
                <w:szCs w:val="24"/>
                <w:lang w:val="et-EE"/>
              </w:rPr>
            </w:pPr>
            <w:r>
              <w:rPr>
                <w:rFonts w:ascii="Times New Roman" w:hAnsi="Times New Roman" w:cs="Times New Roman"/>
                <w:b/>
                <w:sz w:val="24"/>
                <w:szCs w:val="24"/>
                <w:lang w:val="et-EE"/>
              </w:rPr>
              <w:t>Pädeva asutuse põhjendus ja otsus esitatud arvamuse osas</w:t>
            </w:r>
          </w:p>
        </w:tc>
      </w:tr>
      <w:tr w:rsidR="00385F7E" w:rsidRPr="00B64BC9" w14:paraId="7538E880" w14:textId="77777777" w:rsidTr="00F525EF">
        <w:tc>
          <w:tcPr>
            <w:tcW w:w="576" w:type="dxa"/>
          </w:tcPr>
          <w:p w14:paraId="2489542E" w14:textId="77777777" w:rsidR="00385F7E" w:rsidRPr="00385F7E" w:rsidRDefault="00385F7E" w:rsidP="00B07DEE">
            <w:pPr>
              <w:rPr>
                <w:rFonts w:ascii="Times New Roman" w:hAnsi="Times New Roman" w:cs="Times New Roman"/>
                <w:sz w:val="24"/>
                <w:szCs w:val="24"/>
                <w:lang w:val="et-EE"/>
              </w:rPr>
            </w:pPr>
            <w:r w:rsidRPr="00385F7E">
              <w:rPr>
                <w:rFonts w:ascii="Times New Roman" w:hAnsi="Times New Roman" w:cs="Times New Roman"/>
                <w:sz w:val="24"/>
                <w:szCs w:val="24"/>
                <w:lang w:val="et-EE"/>
              </w:rPr>
              <w:t>1</w:t>
            </w:r>
          </w:p>
        </w:tc>
        <w:tc>
          <w:tcPr>
            <w:tcW w:w="2136" w:type="dxa"/>
          </w:tcPr>
          <w:p w14:paraId="436F2CAC" w14:textId="1C2DC66B" w:rsidR="00385F7E" w:rsidRPr="00385F7E" w:rsidRDefault="005F1915" w:rsidP="00B07DEE">
            <w:pPr>
              <w:rPr>
                <w:rFonts w:ascii="Times New Roman" w:hAnsi="Times New Roman" w:cs="Times New Roman"/>
                <w:sz w:val="24"/>
                <w:szCs w:val="24"/>
                <w:lang w:val="et-EE"/>
              </w:rPr>
            </w:pPr>
            <w:r>
              <w:rPr>
                <w:rFonts w:ascii="Times New Roman" w:hAnsi="Times New Roman" w:cs="Times New Roman"/>
                <w:sz w:val="24"/>
                <w:szCs w:val="24"/>
                <w:lang w:val="et-EE"/>
              </w:rPr>
              <w:t>Viru-Nigula</w:t>
            </w:r>
            <w:r w:rsidR="00385F7E" w:rsidRPr="00385F7E">
              <w:rPr>
                <w:rFonts w:ascii="Times New Roman" w:hAnsi="Times New Roman" w:cs="Times New Roman"/>
                <w:sz w:val="24"/>
                <w:szCs w:val="24"/>
                <w:lang w:val="et-EE"/>
              </w:rPr>
              <w:t xml:space="preserve"> Vallavalitsus</w:t>
            </w:r>
          </w:p>
        </w:tc>
        <w:tc>
          <w:tcPr>
            <w:tcW w:w="7489" w:type="dxa"/>
          </w:tcPr>
          <w:p w14:paraId="1B1192A9" w14:textId="77777777" w:rsidR="00385F7E" w:rsidRPr="00385F7E" w:rsidRDefault="00C80C74" w:rsidP="00B07DEE">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793" w:type="dxa"/>
          </w:tcPr>
          <w:p w14:paraId="746DCCDB" w14:textId="5928EB7E" w:rsidR="00385F7E" w:rsidRPr="00C80C74" w:rsidRDefault="005F1915" w:rsidP="005F1915">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O</w:t>
            </w:r>
            <w:r w:rsidR="00385F7E" w:rsidRPr="00C80C74">
              <w:rPr>
                <w:rFonts w:ascii="Times New Roman" w:hAnsi="Times New Roman" w:cs="Times New Roman"/>
                <w:b/>
                <w:sz w:val="24"/>
                <w:szCs w:val="24"/>
                <w:u w:val="single"/>
                <w:lang w:val="et-EE"/>
              </w:rPr>
              <w:t>tsus:</w:t>
            </w:r>
            <w:r>
              <w:rPr>
                <w:rFonts w:ascii="Times New Roman" w:hAnsi="Times New Roman" w:cs="Times New Roman"/>
                <w:b/>
                <w:sz w:val="24"/>
                <w:szCs w:val="24"/>
                <w:u w:val="single"/>
                <w:lang w:val="et-EE"/>
              </w:rPr>
              <w:t xml:space="preserve"> *</w:t>
            </w:r>
          </w:p>
          <w:p w14:paraId="3358EAEA" w14:textId="0DFC2C7C" w:rsidR="00385F7E" w:rsidRPr="00180E28" w:rsidRDefault="00C80C74" w:rsidP="005F1915">
            <w:pPr>
              <w:jc w:val="both"/>
              <w:rPr>
                <w:rFonts w:ascii="Times New Roman" w:hAnsi="Times New Roman" w:cs="Times New Roman"/>
                <w:sz w:val="24"/>
                <w:szCs w:val="24"/>
                <w:lang w:val="et-EE"/>
              </w:rPr>
            </w:pPr>
            <w:r>
              <w:rPr>
                <w:rFonts w:ascii="Times New Roman" w:hAnsi="Times New Roman" w:cs="Times New Roman"/>
                <w:sz w:val="24"/>
                <w:szCs w:val="24"/>
                <w:lang w:val="et-EE"/>
              </w:rPr>
              <w:t>Pädev asutus eeldab</w:t>
            </w:r>
            <w:r w:rsidR="00B07DEE">
              <w:rPr>
                <w:rFonts w:ascii="Times New Roman" w:hAnsi="Times New Roman" w:cs="Times New Roman"/>
                <w:sz w:val="24"/>
                <w:szCs w:val="24"/>
                <w:lang w:val="et-EE"/>
              </w:rPr>
              <w:t xml:space="preserve"> </w:t>
            </w:r>
            <w:proofErr w:type="spellStart"/>
            <w:r w:rsidR="00B07DEE" w:rsidRPr="006E5108">
              <w:rPr>
                <w:rFonts w:ascii="Times New Roman" w:hAnsi="Times New Roman" w:cs="Times New Roman"/>
                <w:sz w:val="24"/>
                <w:szCs w:val="24"/>
                <w:lang w:val="et-EE"/>
              </w:rPr>
              <w:t>EhS</w:t>
            </w:r>
            <w:proofErr w:type="spellEnd"/>
            <w:r w:rsidR="00B07DEE" w:rsidRPr="006E5108">
              <w:rPr>
                <w:rFonts w:ascii="Times New Roman" w:hAnsi="Times New Roman" w:cs="Times New Roman"/>
                <w:sz w:val="24"/>
                <w:szCs w:val="24"/>
                <w:lang w:val="et-EE"/>
              </w:rPr>
              <w:t xml:space="preserve"> § </w:t>
            </w:r>
            <w:r w:rsidR="00B07DEE">
              <w:rPr>
                <w:rFonts w:ascii="Times New Roman" w:hAnsi="Times New Roman" w:cs="Times New Roman"/>
                <w:sz w:val="24"/>
                <w:szCs w:val="24"/>
                <w:lang w:val="et-EE"/>
              </w:rPr>
              <w:t>31</w:t>
            </w:r>
            <w:r w:rsidR="00B07DEE" w:rsidRPr="006E5108">
              <w:rPr>
                <w:rFonts w:ascii="Times New Roman" w:hAnsi="Times New Roman" w:cs="Times New Roman"/>
                <w:sz w:val="24"/>
                <w:szCs w:val="24"/>
                <w:lang w:val="et-EE"/>
              </w:rPr>
              <w:t xml:space="preserve"> lg </w:t>
            </w:r>
            <w:r w:rsidR="00B07DEE">
              <w:rPr>
                <w:rFonts w:ascii="Times New Roman" w:hAnsi="Times New Roman" w:cs="Times New Roman"/>
                <w:sz w:val="24"/>
                <w:szCs w:val="24"/>
                <w:lang w:val="et-EE"/>
              </w:rPr>
              <w:t>6</w:t>
            </w:r>
            <w:r w:rsidR="00B07DEE" w:rsidRPr="006E5108">
              <w:rPr>
                <w:rFonts w:ascii="Times New Roman" w:hAnsi="Times New Roman" w:cs="Times New Roman"/>
                <w:sz w:val="24"/>
                <w:szCs w:val="24"/>
                <w:lang w:val="et-EE"/>
              </w:rPr>
              <w:t xml:space="preserve"> alusel</w:t>
            </w:r>
            <w:r>
              <w:rPr>
                <w:rFonts w:ascii="Times New Roman" w:hAnsi="Times New Roman" w:cs="Times New Roman"/>
                <w:sz w:val="24"/>
                <w:szCs w:val="24"/>
                <w:lang w:val="et-EE"/>
              </w:rPr>
              <w:t>, et arvamuse avaldaja ei soovinud projekteerimistingimuste osas arvamust avaldada.</w:t>
            </w:r>
          </w:p>
        </w:tc>
      </w:tr>
      <w:tr w:rsidR="00385F7E" w14:paraId="74DBF07A" w14:textId="77777777" w:rsidTr="00F525EF">
        <w:tc>
          <w:tcPr>
            <w:tcW w:w="576" w:type="dxa"/>
          </w:tcPr>
          <w:p w14:paraId="233C5A02" w14:textId="77777777" w:rsidR="00385F7E" w:rsidRPr="00385F7E" w:rsidRDefault="00385F7E" w:rsidP="00B07DEE">
            <w:pPr>
              <w:rPr>
                <w:rFonts w:ascii="Times New Roman" w:hAnsi="Times New Roman" w:cs="Times New Roman"/>
                <w:sz w:val="24"/>
                <w:szCs w:val="24"/>
                <w:lang w:val="et-EE"/>
              </w:rPr>
            </w:pPr>
            <w:r w:rsidRPr="00385F7E">
              <w:rPr>
                <w:rFonts w:ascii="Times New Roman" w:hAnsi="Times New Roman" w:cs="Times New Roman"/>
                <w:sz w:val="24"/>
                <w:szCs w:val="24"/>
                <w:lang w:val="et-EE"/>
              </w:rPr>
              <w:t>2</w:t>
            </w:r>
          </w:p>
        </w:tc>
        <w:tc>
          <w:tcPr>
            <w:tcW w:w="2136" w:type="dxa"/>
          </w:tcPr>
          <w:p w14:paraId="1B452C4B" w14:textId="77777777" w:rsidR="00385F7E" w:rsidRDefault="005F1915" w:rsidP="00B07DEE">
            <w:pPr>
              <w:rPr>
                <w:rFonts w:ascii="Times New Roman" w:hAnsi="Times New Roman" w:cs="Times New Roman"/>
                <w:sz w:val="24"/>
                <w:szCs w:val="24"/>
                <w:lang w:val="et-EE"/>
              </w:rPr>
            </w:pPr>
            <w:r>
              <w:rPr>
                <w:rFonts w:ascii="Times New Roman" w:hAnsi="Times New Roman" w:cs="Times New Roman"/>
                <w:sz w:val="24"/>
                <w:szCs w:val="24"/>
                <w:lang w:val="et-EE"/>
              </w:rPr>
              <w:t>Keskkonnaamet</w:t>
            </w:r>
          </w:p>
          <w:p w14:paraId="3A56281C" w14:textId="77777777" w:rsidR="005F1915" w:rsidRDefault="005F1915" w:rsidP="00B07DEE">
            <w:pPr>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26.07.2024 nr </w:t>
            </w:r>
          </w:p>
          <w:p w14:paraId="5D55BA98" w14:textId="3EF0E38B" w:rsidR="005F1915" w:rsidRPr="00385F7E" w:rsidRDefault="005F1915" w:rsidP="00B07DEE">
            <w:pPr>
              <w:rPr>
                <w:rFonts w:ascii="Times New Roman" w:hAnsi="Times New Roman" w:cs="Times New Roman"/>
                <w:sz w:val="24"/>
                <w:szCs w:val="24"/>
                <w:lang w:val="et-EE"/>
              </w:rPr>
            </w:pPr>
            <w:r w:rsidRPr="005F1915">
              <w:rPr>
                <w:rFonts w:ascii="Times New Roman" w:hAnsi="Times New Roman" w:cs="Times New Roman"/>
                <w:sz w:val="24"/>
                <w:szCs w:val="24"/>
                <w:lang w:val="et-EE"/>
              </w:rPr>
              <w:t>6-2/24/14376-2</w:t>
            </w:r>
          </w:p>
        </w:tc>
        <w:tc>
          <w:tcPr>
            <w:tcW w:w="7489" w:type="dxa"/>
          </w:tcPr>
          <w:p w14:paraId="48B37654"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Olete Keskkonnaametile edastanud projekteerimistingimused (edaspidi PRT) riigitee 17159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–Mahu tee km 1,25 asuva truubi asemele silla ehitusprojekti koostamiseks. PRT on toodud, et riigitee 17159 km 1,25 asuv raudbetoonist truup Pada jõel on 2-avaline, avade läbimõõt 1,5 m. Truubi asemele silla ehitamine on vajalik, kuna olemasolev truup on rändetakistuseks kaladele ning Keskkonnaagentuur kavandab kalapääsu rajamist. Truubi asukohas on sõidutee laius 5,0 m ja mulde laius 6,5 m.</w:t>
            </w:r>
          </w:p>
          <w:p w14:paraId="27CF5C71"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Projekti eesmärgiks on olemasoleva riigitee 17159 km 1,25 asuva truubi asemele uue silla ehitamine ja tehniliselt vajaliku </w:t>
            </w:r>
            <w:proofErr w:type="spellStart"/>
            <w:r w:rsidRPr="005F1915">
              <w:rPr>
                <w:rFonts w:ascii="Times New Roman" w:hAnsi="Times New Roman" w:cs="Times New Roman"/>
                <w:sz w:val="24"/>
                <w:szCs w:val="24"/>
                <w:lang w:val="et-EE"/>
              </w:rPr>
              <w:t>teemaa</w:t>
            </w:r>
            <w:proofErr w:type="spellEnd"/>
            <w:r w:rsidRPr="005F1915">
              <w:rPr>
                <w:rFonts w:ascii="Times New Roman" w:hAnsi="Times New Roman" w:cs="Times New Roman"/>
                <w:sz w:val="24"/>
                <w:szCs w:val="24"/>
                <w:lang w:val="et-EE"/>
              </w:rPr>
              <w:t xml:space="preserve"> määramine. PRT on määratud silla laiusgabariit 8,0 m ning silla ava suuruseks valida minimaalselt 3,7-3,9 meetrit.</w:t>
            </w:r>
          </w:p>
          <w:p w14:paraId="591A326A" w14:textId="31C74013" w:rsidR="005F1915" w:rsidRPr="005F1915" w:rsidRDefault="005F1915" w:rsidP="005F1915">
            <w:pPr>
              <w:spacing w:after="0" w:line="240" w:lineRule="auto"/>
              <w:jc w:val="both"/>
              <w:rPr>
                <w:rFonts w:ascii="Times New Roman" w:hAnsi="Times New Roman" w:cs="Times New Roman"/>
                <w:sz w:val="24"/>
                <w:szCs w:val="24"/>
                <w:lang w:val="et-EE"/>
              </w:rPr>
            </w:pP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 - Mahu teetruup asub Lääne-Virumaal Viru-Nigula vallas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 külas. Truup paikneb suuremas osas 17159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-Mahu tee kinnistul. Osaliselt jäävad truubi konstruktsioonid veel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 mõis, Rüütlimõisa ja Kõrtsitoa kinnistutele. Kavandatav tegevus jääb Pada jõe hoiualale ning Mahu-Rannametsa loodusalale.</w:t>
            </w:r>
          </w:p>
          <w:p w14:paraId="24B9941D" w14:textId="2FCA04EF" w:rsidR="00385F7E" w:rsidRDefault="005F1915" w:rsidP="005F1915">
            <w:pPr>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Pada jõe hoiuala kaitse-eesmärk on loodusdirektiivi I lisas nimetatud elupaigatüübi - jõgede ja ojade (3260) kaitse ning II lisas nimetatud liigi - jõesilmu (</w:t>
            </w:r>
            <w:proofErr w:type="spellStart"/>
            <w:r w:rsidRPr="005F1915">
              <w:rPr>
                <w:rFonts w:ascii="Times New Roman" w:hAnsi="Times New Roman" w:cs="Times New Roman"/>
                <w:i/>
                <w:iCs/>
                <w:sz w:val="24"/>
                <w:szCs w:val="24"/>
                <w:lang w:val="et-EE"/>
              </w:rPr>
              <w:t>Lampetra</w:t>
            </w:r>
            <w:proofErr w:type="spellEnd"/>
            <w:r w:rsidRPr="005F1915">
              <w:rPr>
                <w:rFonts w:ascii="Times New Roman" w:hAnsi="Times New Roman" w:cs="Times New Roman"/>
                <w:i/>
                <w:iCs/>
                <w:sz w:val="24"/>
                <w:szCs w:val="24"/>
                <w:lang w:val="et-EE"/>
              </w:rPr>
              <w:t xml:space="preserve"> </w:t>
            </w:r>
            <w:proofErr w:type="spellStart"/>
            <w:r w:rsidRPr="005F1915">
              <w:rPr>
                <w:rFonts w:ascii="Times New Roman" w:hAnsi="Times New Roman" w:cs="Times New Roman"/>
                <w:i/>
                <w:iCs/>
                <w:sz w:val="24"/>
                <w:szCs w:val="24"/>
                <w:lang w:val="et-EE"/>
              </w:rPr>
              <w:t>fluviatilis</w:t>
            </w:r>
            <w:proofErr w:type="spellEnd"/>
            <w:r w:rsidRPr="005F1915">
              <w:rPr>
                <w:rFonts w:ascii="Times New Roman" w:hAnsi="Times New Roman" w:cs="Times New Roman"/>
                <w:sz w:val="24"/>
                <w:szCs w:val="24"/>
                <w:lang w:val="et-EE"/>
              </w:rPr>
              <w:t xml:space="preserve">) elupaiga kaitse. Mahu-Rannametsa </w:t>
            </w:r>
            <w:r w:rsidRPr="005F1915">
              <w:rPr>
                <w:rFonts w:ascii="Times New Roman" w:hAnsi="Times New Roman" w:cs="Times New Roman"/>
                <w:sz w:val="24"/>
                <w:szCs w:val="24"/>
                <w:lang w:val="et-EE"/>
              </w:rPr>
              <w:lastRenderedPageBreak/>
              <w:t>loodusalal I lisas nimetatud kaitstavad elupaigatüübid on jõed ja ojad (3260), vanad loodusmetsad (*9010), vanad laialehised metsad (*9020), soostuvad ja soo-lehtmetsad (*9080), siirdesoo- ja rabametsad (*91D0) ning lammi-lodumetsad (*91E0); II lisas nimetatud liik, mille isendite elupaika kaitstakse, on jõesilm.</w:t>
            </w:r>
          </w:p>
          <w:p w14:paraId="4F9310F4" w14:textId="4FEC2141"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Hoiualal on keelatud nende elupaikade ja kasvukohtade hävitamine ja kahjustamine, mille kaitseks hoiuala moodustati ning kaitstavate liikide oluline häirimine, samuti tegevus, mis seab ohtu elupaikade, kasvukohtade ja kaitstavate liikide soodsa seisundi. Hoiualal ei või ilma kaitstava loodusobjekti valitseja (Keskkonnaameti) nõusolekuta lubada ehitada ehitusteatise kohustusega või ehitusloakohustuslikku ehitist.</w:t>
            </w:r>
          </w:p>
          <w:p w14:paraId="57FE4365"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Pada jõgi on elupaigatüübina jõed ja ojad (3260) Pada jõe hoiuala ja Mahu-Rannametsa loodusala kaitse eesmärgiks. Sild tuleb projekteerida selliselt, et see ei halvendaks Natura 2000 ala kaitse-eesmärgiks oleva jõe elupaiga seisundit. </w:t>
            </w:r>
            <w:r w:rsidRPr="005F1915">
              <w:rPr>
                <w:rFonts w:ascii="Times New Roman" w:hAnsi="Times New Roman" w:cs="Times New Roman"/>
                <w:sz w:val="24"/>
                <w:szCs w:val="24"/>
                <w:u w:val="single"/>
                <w:lang w:val="et-EE"/>
              </w:rPr>
              <w:t>Jõe elupaiga osaks on ka jõe kaldad ja need tuleb säilitada looduslikena</w:t>
            </w:r>
            <w:r w:rsidRPr="005F1915">
              <w:rPr>
                <w:rFonts w:ascii="Times New Roman" w:hAnsi="Times New Roman" w:cs="Times New Roman"/>
                <w:sz w:val="24"/>
                <w:szCs w:val="24"/>
                <w:lang w:val="et-EE"/>
              </w:rPr>
              <w:t>.</w:t>
            </w:r>
          </w:p>
          <w:p w14:paraId="506C62F7" w14:textId="217929A5"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Pada jõe hoiuala kaitsekorralduskava (edaspidi kaitsekorralduskava) kohaselt on ala üheks kaitse-eesmärgiks Pada jõe olemasolev seisund on säilinud ja paranenud ning tagatud on kalade vaba liikumine üles- ja allavoolu. Eksperthinnangu kohaselt tõkestab Pada jõel kalade rändeid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 - Mahu teetruup, mis tekitab 0,3 m kõrguse astme ja ummistub aeg-ajalt. Lisaks tekitab madalvee ajal astme truubi alusplaat. </w:t>
            </w:r>
            <w:r w:rsidRPr="005F1915">
              <w:rPr>
                <w:rFonts w:ascii="Times New Roman" w:hAnsi="Times New Roman" w:cs="Times New Roman"/>
                <w:sz w:val="24"/>
                <w:szCs w:val="24"/>
                <w:u w:val="single"/>
                <w:lang w:val="et-EE"/>
              </w:rPr>
              <w:t>Rändetakistuseks oleva truubi asendamine sillaga toetab kaitsekorralduskava kaitse-eesmärki.</w:t>
            </w:r>
          </w:p>
          <w:p w14:paraId="691D7F6F" w14:textId="41C975B1"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Pada jõgi kuulub Viru-Kabala-Sonda maanteest suubumiseni Soome lahte Looduskaitseseaduse § 51 lõike 2 alusel kaitstavasse lõhe, jõeforelli, meriforelli ja harjuse kudemis- ja elupaikade nimistusse. Lõhe, jõeforelli, meriforelli ja harjuse kudemis- ja elupaigana kinnitatud veekogul või selle lõigul </w:t>
            </w:r>
            <w:r w:rsidRPr="005F1915">
              <w:rPr>
                <w:rFonts w:ascii="Times New Roman" w:hAnsi="Times New Roman" w:cs="Times New Roman"/>
                <w:sz w:val="24"/>
                <w:szCs w:val="24"/>
                <w:u w:val="single"/>
                <w:lang w:val="et-EE"/>
              </w:rPr>
              <w:t>on keelatud</w:t>
            </w:r>
            <w:r w:rsidRPr="005F1915">
              <w:rPr>
                <w:rFonts w:ascii="Times New Roman" w:hAnsi="Times New Roman" w:cs="Times New Roman"/>
                <w:sz w:val="24"/>
                <w:szCs w:val="24"/>
                <w:lang w:val="et-EE"/>
              </w:rPr>
              <w:t xml:space="preserve"> olemasolevate paisude rekonstrueerimine ulatuses, mis tõstab veetaset, uute paisude rajamine ning </w:t>
            </w:r>
            <w:r w:rsidRPr="005F1915">
              <w:rPr>
                <w:rFonts w:ascii="Times New Roman" w:hAnsi="Times New Roman" w:cs="Times New Roman"/>
                <w:sz w:val="24"/>
                <w:szCs w:val="24"/>
                <w:u w:val="single"/>
                <w:lang w:val="et-EE"/>
              </w:rPr>
              <w:t>veekogu loodusliku sängi ja veerežiimi muutmine</w:t>
            </w:r>
            <w:r w:rsidRPr="005F1915">
              <w:rPr>
                <w:rFonts w:ascii="Times New Roman" w:hAnsi="Times New Roman" w:cs="Times New Roman"/>
                <w:sz w:val="24"/>
                <w:szCs w:val="24"/>
                <w:lang w:val="et-EE"/>
              </w:rPr>
              <w:t>. Nimetatud veekogul või selle lõigul on loodusliku sängi, veerežiimi ning veetaseme muutmine paisude rekonstrueerimisel lubatud üksnes juhul, kui sellega parandatakse kalade kudemisvõimalusi.</w:t>
            </w:r>
          </w:p>
          <w:p w14:paraId="2BAEC022"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lastRenderedPageBreak/>
              <w:t xml:space="preserve">Arvestades, et kavandatavat tegevus otseselt kaitsekorralduskavas nimetatud ei ole, siis ei saa tegevust lugeda ka otseselt ala kaitsekorraldusega seotud tegevuseks ning </w:t>
            </w:r>
            <w:r w:rsidRPr="005F1915">
              <w:rPr>
                <w:rFonts w:ascii="Times New Roman" w:hAnsi="Times New Roman" w:cs="Times New Roman"/>
                <w:sz w:val="24"/>
                <w:szCs w:val="24"/>
                <w:u w:val="single"/>
                <w:lang w:val="et-EE"/>
              </w:rPr>
              <w:t>otsustajal tuleb anda tegevusloa taotluse menetluses keskkonnamõju hindamise vajalikkuse eelhinnang</w:t>
            </w:r>
            <w:r w:rsidRPr="005F1915">
              <w:rPr>
                <w:rFonts w:ascii="Times New Roman" w:hAnsi="Times New Roman" w:cs="Times New Roman"/>
                <w:sz w:val="24"/>
                <w:szCs w:val="24"/>
                <w:lang w:val="et-EE"/>
              </w:rPr>
              <w:t xml:space="preserve"> lähtuvalt keskkonnamõju hindamise ja keskkonnajuhtimissüsteemi seaduse (</w:t>
            </w:r>
            <w:proofErr w:type="spellStart"/>
            <w:r w:rsidRPr="005F1915">
              <w:rPr>
                <w:rFonts w:ascii="Times New Roman" w:hAnsi="Times New Roman" w:cs="Times New Roman"/>
                <w:i/>
                <w:iCs/>
                <w:sz w:val="24"/>
                <w:szCs w:val="24"/>
                <w:lang w:val="et-EE"/>
              </w:rPr>
              <w:t>KeHJS</w:t>
            </w:r>
            <w:proofErr w:type="spellEnd"/>
            <w:r w:rsidRPr="005F1915">
              <w:rPr>
                <w:rFonts w:ascii="Times New Roman" w:hAnsi="Times New Roman" w:cs="Times New Roman"/>
                <w:sz w:val="24"/>
                <w:szCs w:val="24"/>
                <w:lang w:val="et-EE"/>
              </w:rPr>
              <w:t xml:space="preserve">) § 6 lg 2 p 22 ning Vabariigi Valitsuse 29.08.2005 määruse nr 224 „Tegevusvaldkondade, mille korral tuleb anda keskkonnamõju hindamise vajalikkuse eelhinnang, täpsustatud loetelu“ (edaspidi määrus nr 224) § 15 p 8. Samuti tuleb arvestada looduskaitseseaduse (edaspidi </w:t>
            </w:r>
            <w:r w:rsidRPr="005F1915">
              <w:rPr>
                <w:rFonts w:ascii="Times New Roman" w:hAnsi="Times New Roman" w:cs="Times New Roman"/>
                <w:i/>
                <w:iCs/>
                <w:sz w:val="24"/>
                <w:szCs w:val="24"/>
                <w:lang w:val="et-EE"/>
              </w:rPr>
              <w:t>LKS</w:t>
            </w:r>
            <w:r w:rsidRPr="005F1915">
              <w:rPr>
                <w:rFonts w:ascii="Times New Roman" w:hAnsi="Times New Roman" w:cs="Times New Roman"/>
                <w:sz w:val="24"/>
                <w:szCs w:val="24"/>
                <w:lang w:val="et-EE"/>
              </w:rPr>
              <w:t>) § 14 lg 1 p 6 kuni 9 väljatooduga, mille kohaselt on kavandatava ehitustegevuse elluviimiseks vajalik Keskkonnaameti nõusolek.</w:t>
            </w:r>
          </w:p>
          <w:p w14:paraId="6A0DA706"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b/>
                <w:bCs/>
                <w:sz w:val="24"/>
                <w:szCs w:val="24"/>
                <w:lang w:val="et-EE"/>
              </w:rPr>
              <w:t>Keskkonnaamet nõustub projekteerimistingimuste andmisega LKS § 14 lg 1 p 7 alusel tingimusel, et arvestatakse alltooduga</w:t>
            </w:r>
            <w:r w:rsidRPr="005F1915">
              <w:rPr>
                <w:rFonts w:ascii="Times New Roman" w:hAnsi="Times New Roman" w:cs="Times New Roman"/>
                <w:sz w:val="24"/>
                <w:szCs w:val="24"/>
                <w:lang w:val="et-EE"/>
              </w:rPr>
              <w:t>:</w:t>
            </w:r>
          </w:p>
          <w:p w14:paraId="28CD86BE"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1. Projekti tuleb sisse kirjutada, et juhul kui silla ehitamisel on planeeritud töid ka Pada jões (sette eemaldamine, süvendamine või tahkete ainete uputamine) on vajalik taotleda veekeskkonnariskiga tegevuse registreering (veeseadus (</w:t>
            </w:r>
            <w:proofErr w:type="spellStart"/>
            <w:r w:rsidRPr="005F1915">
              <w:rPr>
                <w:rFonts w:ascii="Times New Roman" w:hAnsi="Times New Roman" w:cs="Times New Roman"/>
                <w:sz w:val="24"/>
                <w:szCs w:val="24"/>
                <w:lang w:val="et-EE"/>
              </w:rPr>
              <w:t>VeeS</w:t>
            </w:r>
            <w:proofErr w:type="spellEnd"/>
            <w:r w:rsidRPr="005F1915">
              <w:rPr>
                <w:rFonts w:ascii="Times New Roman" w:hAnsi="Times New Roman" w:cs="Times New Roman"/>
                <w:sz w:val="24"/>
                <w:szCs w:val="24"/>
                <w:lang w:val="et-EE"/>
              </w:rPr>
              <w:t>) § 196 lg 2 p 4).</w:t>
            </w:r>
          </w:p>
          <w:p w14:paraId="533725CC" w14:textId="77777777" w:rsidR="005F1915" w:rsidRDefault="005F1915" w:rsidP="005F1915">
            <w:pPr>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2. Koostatav projekt peab kirjeldama truubi lammutamiseks ja silla ehitamiseks vajalikke töid, mahtusid ja lisatingimusi tööde tegemise viisi osas (näiteks jõe ajutise ümbersuunamise ja ajutiste tammide ehitamise vajadus jms).</w:t>
            </w:r>
          </w:p>
          <w:p w14:paraId="75C0F6A9"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3. Projektis tuleb välja tuua tööde teostamise meetodid, kirjeldades kasutatavat tehnikat ja masinate asukohti (kas asuvad kaldal või veekogus).</w:t>
            </w:r>
          </w:p>
          <w:p w14:paraId="06C3B413"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4. Projektis tuleb kirjeldada tööde läbiviimist, s.t näidata, kus toimub ehitusmaterjalide ladustamine, ehitussõidukite parkimine ning rõhutada, et ehitussõidukitega ei liigutaks voolavas vees ning pärast tööde lõppu taastatakse jõe võimalikult looduslähedane ilme. Kaldad tuleb säilitada looduslikena.</w:t>
            </w:r>
          </w:p>
          <w:p w14:paraId="1CDFE7FD" w14:textId="77777777"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5. Veesisesed tööd tuleb planeerida suvisele madalveeperioodile 01.06-15.09.</w:t>
            </w:r>
          </w:p>
          <w:p w14:paraId="54D39965" w14:textId="7D030132" w:rsidR="005F1915" w:rsidRPr="005F1915" w:rsidRDefault="005F1915" w:rsidP="005F1915">
            <w:pPr>
              <w:spacing w:after="0" w:line="240" w:lineRule="auto"/>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6. Juhul kui Pada jõe veekaitsevööndis on tööde käigus vaja eemaldada puid või võsa on vajalik Keskkonnaameti nõusolek puu- ja põõsarinde raieks </w:t>
            </w:r>
            <w:r w:rsidRPr="005F1915">
              <w:rPr>
                <w:rFonts w:ascii="Times New Roman" w:hAnsi="Times New Roman" w:cs="Times New Roman"/>
                <w:sz w:val="24"/>
                <w:szCs w:val="24"/>
                <w:lang w:val="et-EE"/>
              </w:rPr>
              <w:lastRenderedPageBreak/>
              <w:t>veekaitsevööndis (10 m). Masinate hooldustöid ja tankimist ei tohi teha veekogule lähemal kui 10 m ning masinad peavad olema töökorras. Vältida tuleb kütuse ja õli sattumist vette.</w:t>
            </w:r>
          </w:p>
          <w:p w14:paraId="3CE43814" w14:textId="54B09247" w:rsidR="005F1915" w:rsidRPr="00385F7E" w:rsidRDefault="005F1915" w:rsidP="005F1915">
            <w:pPr>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7. Silla ehitamisel ja selle järgselt peab rajatis läbi laskma veekogule omased vooluhulgad ja ei tohi tekitada paisutust. Veekogu põhi peab silla all jääma ühtlane võrreldes sellest ülesvoolu ja allavoolu jääva veekogu põhjaga. Rajatis ei tohi veevoolu aeglustada ega kiirendada.</w:t>
            </w:r>
          </w:p>
        </w:tc>
        <w:tc>
          <w:tcPr>
            <w:tcW w:w="3793" w:type="dxa"/>
          </w:tcPr>
          <w:p w14:paraId="1A482F75" w14:textId="77777777" w:rsidR="0058666F" w:rsidRPr="006E5108" w:rsidRDefault="0058666F" w:rsidP="004B6ACC">
            <w:pPr>
              <w:jc w:val="both"/>
              <w:rPr>
                <w:rFonts w:ascii="Times New Roman" w:hAnsi="Times New Roman" w:cs="Times New Roman"/>
                <w:b/>
                <w:sz w:val="24"/>
                <w:szCs w:val="24"/>
                <w:u w:val="single"/>
                <w:lang w:val="et-EE"/>
              </w:rPr>
            </w:pPr>
            <w:r w:rsidRPr="006E5108">
              <w:rPr>
                <w:rFonts w:ascii="Times New Roman" w:hAnsi="Times New Roman" w:cs="Times New Roman"/>
                <w:b/>
                <w:sz w:val="24"/>
                <w:szCs w:val="24"/>
                <w:u w:val="single"/>
                <w:lang w:val="et-EE"/>
              </w:rPr>
              <w:lastRenderedPageBreak/>
              <w:t>Otsus:</w:t>
            </w:r>
          </w:p>
          <w:p w14:paraId="6E93F9A0" w14:textId="13F6DE77" w:rsidR="00385F7E" w:rsidRDefault="00F525EF" w:rsidP="004B6ACC">
            <w:pPr>
              <w:pStyle w:val="Loendilik"/>
              <w:numPr>
                <w:ilvl w:val="0"/>
                <w:numId w:val="9"/>
              </w:numPr>
              <w:ind w:left="317"/>
              <w:jc w:val="both"/>
              <w:rPr>
                <w:rFonts w:ascii="Times New Roman" w:hAnsi="Times New Roman" w:cs="Times New Roman"/>
                <w:sz w:val="24"/>
                <w:szCs w:val="24"/>
                <w:lang w:val="et-EE"/>
              </w:rPr>
            </w:pPr>
            <w:r>
              <w:rPr>
                <w:rFonts w:ascii="Times New Roman" w:hAnsi="Times New Roman" w:cs="Times New Roman"/>
                <w:sz w:val="24"/>
                <w:szCs w:val="24"/>
                <w:lang w:val="et-EE"/>
              </w:rPr>
              <w:t>Arvestada Keskkonnaameti tingimustega ja l</w:t>
            </w:r>
            <w:r w:rsidR="004B6ACC" w:rsidRPr="004B6ACC">
              <w:rPr>
                <w:rFonts w:ascii="Times New Roman" w:hAnsi="Times New Roman" w:cs="Times New Roman"/>
                <w:sz w:val="24"/>
                <w:szCs w:val="24"/>
                <w:lang w:val="et-EE"/>
              </w:rPr>
              <w:t>isada</w:t>
            </w:r>
            <w:r w:rsidR="004B6ACC">
              <w:rPr>
                <w:rFonts w:ascii="Times New Roman" w:hAnsi="Times New Roman" w:cs="Times New Roman"/>
                <w:sz w:val="24"/>
                <w:szCs w:val="24"/>
                <w:lang w:val="et-EE"/>
              </w:rPr>
              <w:t xml:space="preserve"> projekteerimistingimuste</w:t>
            </w:r>
            <w:r w:rsidR="00A75F68">
              <w:rPr>
                <w:rFonts w:ascii="Times New Roman" w:hAnsi="Times New Roman" w:cs="Times New Roman"/>
                <w:sz w:val="24"/>
                <w:szCs w:val="24"/>
                <w:lang w:val="et-EE"/>
              </w:rPr>
              <w:t>sse</w:t>
            </w:r>
            <w:r w:rsidR="004B6ACC">
              <w:rPr>
                <w:rFonts w:ascii="Times New Roman" w:hAnsi="Times New Roman" w:cs="Times New Roman"/>
                <w:sz w:val="24"/>
                <w:szCs w:val="24"/>
                <w:lang w:val="et-EE"/>
              </w:rPr>
              <w:t xml:space="preserve"> järgnev punkt:</w:t>
            </w:r>
          </w:p>
          <w:p w14:paraId="6488F055" w14:textId="77777777" w:rsidR="004B6ACC" w:rsidRDefault="004B6ACC" w:rsidP="004B6ACC">
            <w:pPr>
              <w:pStyle w:val="Loendilik"/>
              <w:numPr>
                <w:ilvl w:val="0"/>
                <w:numId w:val="11"/>
              </w:numPr>
              <w:ind w:left="459"/>
              <w:jc w:val="both"/>
              <w:rPr>
                <w:rFonts w:ascii="Times New Roman" w:hAnsi="Times New Roman" w:cs="Times New Roman"/>
                <w:sz w:val="24"/>
                <w:szCs w:val="24"/>
                <w:lang w:val="et-EE"/>
              </w:rPr>
            </w:pPr>
            <w:r>
              <w:rPr>
                <w:rFonts w:ascii="Times New Roman" w:hAnsi="Times New Roman" w:cs="Times New Roman"/>
                <w:sz w:val="24"/>
                <w:szCs w:val="24"/>
                <w:lang w:val="et-EE"/>
              </w:rPr>
              <w:t>A</w:t>
            </w:r>
            <w:r w:rsidRPr="004B6ACC">
              <w:rPr>
                <w:rFonts w:ascii="Times New Roman" w:hAnsi="Times New Roman" w:cs="Times New Roman"/>
                <w:sz w:val="24"/>
                <w:szCs w:val="24"/>
                <w:lang w:val="et-EE"/>
              </w:rPr>
              <w:t xml:space="preserve">rvestada </w:t>
            </w:r>
            <w:r w:rsidRPr="004B6ACC">
              <w:rPr>
                <w:rFonts w:ascii="Times New Roman" w:hAnsi="Times New Roman" w:cs="Times New Roman"/>
                <w:sz w:val="24"/>
                <w:szCs w:val="24"/>
                <w:lang w:val="et-EE"/>
              </w:rPr>
              <w:t>Keskkonnaamet</w:t>
            </w:r>
            <w:r w:rsidRPr="004B6ACC">
              <w:rPr>
                <w:rFonts w:ascii="Times New Roman" w:hAnsi="Times New Roman" w:cs="Times New Roman"/>
                <w:sz w:val="24"/>
                <w:szCs w:val="24"/>
                <w:lang w:val="et-EE"/>
              </w:rPr>
              <w:t xml:space="preserve">i </w:t>
            </w:r>
            <w:r w:rsidRPr="004B6ACC">
              <w:rPr>
                <w:rFonts w:ascii="Times New Roman" w:hAnsi="Times New Roman" w:cs="Times New Roman"/>
                <w:sz w:val="24"/>
                <w:szCs w:val="24"/>
                <w:lang w:val="et-EE"/>
              </w:rPr>
              <w:t>26.07.2024</w:t>
            </w:r>
            <w:r w:rsidRPr="004B6ACC">
              <w:rPr>
                <w:rFonts w:ascii="Times New Roman" w:hAnsi="Times New Roman" w:cs="Times New Roman"/>
                <w:sz w:val="24"/>
                <w:szCs w:val="24"/>
                <w:lang w:val="et-EE"/>
              </w:rPr>
              <w:t xml:space="preserve"> kirjas</w:t>
            </w:r>
            <w:r w:rsidRPr="004B6ACC">
              <w:rPr>
                <w:rFonts w:ascii="Times New Roman" w:hAnsi="Times New Roman" w:cs="Times New Roman"/>
                <w:sz w:val="24"/>
                <w:szCs w:val="24"/>
                <w:lang w:val="et-EE"/>
              </w:rPr>
              <w:t xml:space="preserve"> nr 6-2/24/14376-2</w:t>
            </w:r>
            <w:r w:rsidRPr="004B6ACC">
              <w:rPr>
                <w:rFonts w:ascii="Times New Roman" w:hAnsi="Times New Roman" w:cs="Times New Roman"/>
                <w:sz w:val="24"/>
                <w:szCs w:val="24"/>
                <w:lang w:val="et-EE"/>
              </w:rPr>
              <w:t xml:space="preserve"> toodud tingimustega ning käsitleda nõutud informatsioon projekti seletuskirjas</w:t>
            </w:r>
            <w:r>
              <w:rPr>
                <w:rFonts w:ascii="Times New Roman" w:hAnsi="Times New Roman" w:cs="Times New Roman"/>
                <w:sz w:val="24"/>
                <w:szCs w:val="24"/>
                <w:lang w:val="et-EE"/>
              </w:rPr>
              <w:t xml:space="preserve"> ja joonistel</w:t>
            </w:r>
            <w:r w:rsidRPr="004B6ACC">
              <w:rPr>
                <w:rFonts w:ascii="Times New Roman" w:hAnsi="Times New Roman" w:cs="Times New Roman"/>
                <w:sz w:val="24"/>
                <w:szCs w:val="24"/>
                <w:lang w:val="et-EE"/>
              </w:rPr>
              <w:t>.</w:t>
            </w:r>
          </w:p>
          <w:p w14:paraId="5E516D53" w14:textId="059D755C" w:rsidR="00F525EF" w:rsidRPr="00F525EF" w:rsidRDefault="00F525EF" w:rsidP="00F525EF">
            <w:pPr>
              <w:jc w:val="both"/>
              <w:rPr>
                <w:rFonts w:ascii="Times New Roman" w:hAnsi="Times New Roman" w:cs="Times New Roman"/>
                <w:sz w:val="24"/>
                <w:szCs w:val="24"/>
                <w:lang w:val="et-EE"/>
              </w:rPr>
            </w:pPr>
          </w:p>
        </w:tc>
      </w:tr>
      <w:tr w:rsidR="00170186" w14:paraId="3CC34DB8" w14:textId="77777777" w:rsidTr="00F525EF">
        <w:tc>
          <w:tcPr>
            <w:tcW w:w="576" w:type="dxa"/>
          </w:tcPr>
          <w:p w14:paraId="34A564AB" w14:textId="32D3DA14"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lastRenderedPageBreak/>
              <w:t>3</w:t>
            </w:r>
          </w:p>
        </w:tc>
        <w:tc>
          <w:tcPr>
            <w:tcW w:w="2136" w:type="dxa"/>
          </w:tcPr>
          <w:p w14:paraId="4813C0C6" w14:textId="004C1D5E"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Keskkonnaagentuur</w:t>
            </w:r>
          </w:p>
        </w:tc>
        <w:tc>
          <w:tcPr>
            <w:tcW w:w="7489" w:type="dxa"/>
          </w:tcPr>
          <w:p w14:paraId="38D73ECD" w14:textId="19ABC480"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793" w:type="dxa"/>
          </w:tcPr>
          <w:p w14:paraId="5E8EFCF0" w14:textId="77777777" w:rsidR="00170186" w:rsidRPr="00C80C74" w:rsidRDefault="00170186" w:rsidP="00170186">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O</w:t>
            </w:r>
            <w:r w:rsidRPr="00C80C74">
              <w:rPr>
                <w:rFonts w:ascii="Times New Roman" w:hAnsi="Times New Roman" w:cs="Times New Roman"/>
                <w:b/>
                <w:sz w:val="24"/>
                <w:szCs w:val="24"/>
                <w:u w:val="single"/>
                <w:lang w:val="et-EE"/>
              </w:rPr>
              <w:t>tsus:</w:t>
            </w:r>
            <w:r>
              <w:rPr>
                <w:rFonts w:ascii="Times New Roman" w:hAnsi="Times New Roman" w:cs="Times New Roman"/>
                <w:b/>
                <w:sz w:val="24"/>
                <w:szCs w:val="24"/>
                <w:u w:val="single"/>
                <w:lang w:val="et-EE"/>
              </w:rPr>
              <w:t xml:space="preserve"> *</w:t>
            </w:r>
          </w:p>
          <w:p w14:paraId="34911444" w14:textId="2E8A5AA1"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 xml:space="preserve">Pädev asutus eeldab </w:t>
            </w:r>
            <w:proofErr w:type="spellStart"/>
            <w:r w:rsidRPr="006E5108">
              <w:rPr>
                <w:rFonts w:ascii="Times New Roman" w:hAnsi="Times New Roman" w:cs="Times New Roman"/>
                <w:sz w:val="24"/>
                <w:szCs w:val="24"/>
                <w:lang w:val="et-EE"/>
              </w:rPr>
              <w:t>EhS</w:t>
            </w:r>
            <w:proofErr w:type="spellEnd"/>
            <w:r w:rsidRPr="006E5108">
              <w:rPr>
                <w:rFonts w:ascii="Times New Roman" w:hAnsi="Times New Roman" w:cs="Times New Roman"/>
                <w:sz w:val="24"/>
                <w:szCs w:val="24"/>
                <w:lang w:val="et-EE"/>
              </w:rPr>
              <w:t xml:space="preserve"> § </w:t>
            </w:r>
            <w:r>
              <w:rPr>
                <w:rFonts w:ascii="Times New Roman" w:hAnsi="Times New Roman" w:cs="Times New Roman"/>
                <w:sz w:val="24"/>
                <w:szCs w:val="24"/>
                <w:lang w:val="et-EE"/>
              </w:rPr>
              <w:t>31</w:t>
            </w:r>
            <w:r w:rsidRPr="006E5108">
              <w:rPr>
                <w:rFonts w:ascii="Times New Roman" w:hAnsi="Times New Roman" w:cs="Times New Roman"/>
                <w:sz w:val="24"/>
                <w:szCs w:val="24"/>
                <w:lang w:val="et-EE"/>
              </w:rPr>
              <w:t xml:space="preserve"> lg </w:t>
            </w:r>
            <w:r>
              <w:rPr>
                <w:rFonts w:ascii="Times New Roman" w:hAnsi="Times New Roman" w:cs="Times New Roman"/>
                <w:sz w:val="24"/>
                <w:szCs w:val="24"/>
                <w:lang w:val="et-EE"/>
              </w:rPr>
              <w:t>6</w:t>
            </w:r>
            <w:r w:rsidRPr="006E5108">
              <w:rPr>
                <w:rFonts w:ascii="Times New Roman" w:hAnsi="Times New Roman" w:cs="Times New Roman"/>
                <w:sz w:val="24"/>
                <w:szCs w:val="24"/>
                <w:lang w:val="et-EE"/>
              </w:rPr>
              <w:t xml:space="preserve"> alusel</w:t>
            </w:r>
            <w:r>
              <w:rPr>
                <w:rFonts w:ascii="Times New Roman" w:hAnsi="Times New Roman" w:cs="Times New Roman"/>
                <w:sz w:val="24"/>
                <w:szCs w:val="24"/>
                <w:lang w:val="et-EE"/>
              </w:rPr>
              <w:t>, et arvamuse avaldaja ei soovinud projekteerimistingimuste osas arvamust avaldada.</w:t>
            </w:r>
          </w:p>
        </w:tc>
      </w:tr>
      <w:tr w:rsidR="00170186" w14:paraId="1D286C6A" w14:textId="77777777" w:rsidTr="00F525EF">
        <w:tc>
          <w:tcPr>
            <w:tcW w:w="576" w:type="dxa"/>
          </w:tcPr>
          <w:p w14:paraId="4036ABCC" w14:textId="06375C8D"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2136" w:type="dxa"/>
          </w:tcPr>
          <w:p w14:paraId="0C69978A" w14:textId="59966D8A"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Elektrilevi OÜ</w:t>
            </w:r>
          </w:p>
        </w:tc>
        <w:tc>
          <w:tcPr>
            <w:tcW w:w="7489" w:type="dxa"/>
          </w:tcPr>
          <w:p w14:paraId="49E74839" w14:textId="6D9E313F"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793" w:type="dxa"/>
          </w:tcPr>
          <w:p w14:paraId="28F9A8DC" w14:textId="77777777" w:rsidR="00170186" w:rsidRPr="00C80C74" w:rsidRDefault="00170186" w:rsidP="00170186">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t>O</w:t>
            </w:r>
            <w:r w:rsidRPr="00C80C74">
              <w:rPr>
                <w:rFonts w:ascii="Times New Roman" w:hAnsi="Times New Roman" w:cs="Times New Roman"/>
                <w:b/>
                <w:sz w:val="24"/>
                <w:szCs w:val="24"/>
                <w:u w:val="single"/>
                <w:lang w:val="et-EE"/>
              </w:rPr>
              <w:t>tsus:</w:t>
            </w:r>
            <w:r>
              <w:rPr>
                <w:rFonts w:ascii="Times New Roman" w:hAnsi="Times New Roman" w:cs="Times New Roman"/>
                <w:b/>
                <w:sz w:val="24"/>
                <w:szCs w:val="24"/>
                <w:u w:val="single"/>
                <w:lang w:val="et-EE"/>
              </w:rPr>
              <w:t xml:space="preserve"> *</w:t>
            </w:r>
          </w:p>
          <w:p w14:paraId="48CA8A4C" w14:textId="0CCFC456" w:rsidR="00170186" w:rsidRPr="00385F7E" w:rsidRDefault="00170186" w:rsidP="00170186">
            <w:pPr>
              <w:rPr>
                <w:rFonts w:ascii="Times New Roman" w:hAnsi="Times New Roman" w:cs="Times New Roman"/>
                <w:sz w:val="24"/>
                <w:szCs w:val="24"/>
                <w:lang w:val="et-EE"/>
              </w:rPr>
            </w:pPr>
            <w:r>
              <w:rPr>
                <w:rFonts w:ascii="Times New Roman" w:hAnsi="Times New Roman" w:cs="Times New Roman"/>
                <w:sz w:val="24"/>
                <w:szCs w:val="24"/>
                <w:lang w:val="et-EE"/>
              </w:rPr>
              <w:t xml:space="preserve">Pädev asutus eeldab </w:t>
            </w:r>
            <w:proofErr w:type="spellStart"/>
            <w:r w:rsidRPr="006E5108">
              <w:rPr>
                <w:rFonts w:ascii="Times New Roman" w:hAnsi="Times New Roman" w:cs="Times New Roman"/>
                <w:sz w:val="24"/>
                <w:szCs w:val="24"/>
                <w:lang w:val="et-EE"/>
              </w:rPr>
              <w:t>EhS</w:t>
            </w:r>
            <w:proofErr w:type="spellEnd"/>
            <w:r w:rsidRPr="006E5108">
              <w:rPr>
                <w:rFonts w:ascii="Times New Roman" w:hAnsi="Times New Roman" w:cs="Times New Roman"/>
                <w:sz w:val="24"/>
                <w:szCs w:val="24"/>
                <w:lang w:val="et-EE"/>
              </w:rPr>
              <w:t xml:space="preserve"> § </w:t>
            </w:r>
            <w:r>
              <w:rPr>
                <w:rFonts w:ascii="Times New Roman" w:hAnsi="Times New Roman" w:cs="Times New Roman"/>
                <w:sz w:val="24"/>
                <w:szCs w:val="24"/>
                <w:lang w:val="et-EE"/>
              </w:rPr>
              <w:t>31</w:t>
            </w:r>
            <w:r w:rsidRPr="006E5108">
              <w:rPr>
                <w:rFonts w:ascii="Times New Roman" w:hAnsi="Times New Roman" w:cs="Times New Roman"/>
                <w:sz w:val="24"/>
                <w:szCs w:val="24"/>
                <w:lang w:val="et-EE"/>
              </w:rPr>
              <w:t xml:space="preserve"> lg </w:t>
            </w:r>
            <w:r>
              <w:rPr>
                <w:rFonts w:ascii="Times New Roman" w:hAnsi="Times New Roman" w:cs="Times New Roman"/>
                <w:sz w:val="24"/>
                <w:szCs w:val="24"/>
                <w:lang w:val="et-EE"/>
              </w:rPr>
              <w:t>6</w:t>
            </w:r>
            <w:r w:rsidRPr="006E5108">
              <w:rPr>
                <w:rFonts w:ascii="Times New Roman" w:hAnsi="Times New Roman" w:cs="Times New Roman"/>
                <w:sz w:val="24"/>
                <w:szCs w:val="24"/>
                <w:lang w:val="et-EE"/>
              </w:rPr>
              <w:t xml:space="preserve"> alusel</w:t>
            </w:r>
            <w:r>
              <w:rPr>
                <w:rFonts w:ascii="Times New Roman" w:hAnsi="Times New Roman" w:cs="Times New Roman"/>
                <w:sz w:val="24"/>
                <w:szCs w:val="24"/>
                <w:lang w:val="et-EE"/>
              </w:rPr>
              <w:t>, et arvamuse avaldaja ei soovinud projekteerimistingimuste osas arvamust avaldada.</w:t>
            </w:r>
          </w:p>
        </w:tc>
      </w:tr>
    </w:tbl>
    <w:p w14:paraId="2B895D98" w14:textId="77777777" w:rsidR="00A36A69" w:rsidRDefault="00A36A69" w:rsidP="00B07DEE">
      <w:pPr>
        <w:pStyle w:val="Loendilik"/>
        <w:spacing w:after="0" w:line="240" w:lineRule="auto"/>
        <w:ind w:left="360"/>
        <w:rPr>
          <w:rFonts w:ascii="Times New Roman" w:hAnsi="Times New Roman" w:cs="Times New Roman"/>
          <w:b/>
          <w:sz w:val="24"/>
          <w:szCs w:val="24"/>
          <w:lang w:val="et-EE"/>
        </w:rPr>
      </w:pPr>
    </w:p>
    <w:p w14:paraId="2D06B3B4" w14:textId="77777777" w:rsidR="005F1915" w:rsidRDefault="005F1915" w:rsidP="00B07DEE">
      <w:pPr>
        <w:pStyle w:val="Loendilik"/>
        <w:spacing w:after="0" w:line="240" w:lineRule="auto"/>
        <w:ind w:left="360"/>
        <w:rPr>
          <w:rFonts w:ascii="Times New Roman" w:hAnsi="Times New Roman" w:cs="Times New Roman"/>
          <w:b/>
          <w:sz w:val="24"/>
          <w:szCs w:val="24"/>
          <w:lang w:val="et-EE"/>
        </w:rPr>
      </w:pPr>
    </w:p>
    <w:p w14:paraId="4FD84A36" w14:textId="77777777" w:rsidR="00B10580" w:rsidRPr="00385F7E" w:rsidRDefault="00B10580" w:rsidP="00B07DEE">
      <w:pPr>
        <w:pStyle w:val="Loendilik"/>
        <w:numPr>
          <w:ilvl w:val="1"/>
          <w:numId w:val="1"/>
        </w:numPr>
        <w:spacing w:after="0" w:line="240" w:lineRule="auto"/>
        <w:rPr>
          <w:rFonts w:ascii="Times New Roman" w:hAnsi="Times New Roman" w:cs="Times New Roman"/>
          <w:b/>
          <w:sz w:val="24"/>
          <w:szCs w:val="24"/>
          <w:lang w:val="et-EE"/>
        </w:rPr>
      </w:pPr>
      <w:r w:rsidRPr="00385F7E">
        <w:rPr>
          <w:rFonts w:ascii="Times New Roman" w:hAnsi="Times New Roman" w:cs="Times New Roman"/>
          <w:b/>
          <w:sz w:val="24"/>
          <w:szCs w:val="24"/>
          <w:lang w:val="et-EE"/>
        </w:rPr>
        <w:t>Piirnevate kinnisasjade omanikud</w:t>
      </w:r>
    </w:p>
    <w:tbl>
      <w:tblPr>
        <w:tblStyle w:val="Kontuurtabel"/>
        <w:tblW w:w="13994" w:type="dxa"/>
        <w:tblLook w:val="04A0" w:firstRow="1" w:lastRow="0" w:firstColumn="1" w:lastColumn="0" w:noHBand="0" w:noVBand="1"/>
      </w:tblPr>
      <w:tblGrid>
        <w:gridCol w:w="576"/>
        <w:gridCol w:w="1404"/>
        <w:gridCol w:w="1843"/>
        <w:gridCol w:w="4394"/>
        <w:gridCol w:w="5777"/>
      </w:tblGrid>
      <w:tr w:rsidR="00F525EF" w:rsidRPr="00B64BC9" w14:paraId="06799212" w14:textId="77777777" w:rsidTr="00A75F68">
        <w:tc>
          <w:tcPr>
            <w:tcW w:w="576" w:type="dxa"/>
            <w:tcBorders>
              <w:bottom w:val="single" w:sz="4" w:space="0" w:color="auto"/>
            </w:tcBorders>
          </w:tcPr>
          <w:p w14:paraId="37A3EA16" w14:textId="77777777" w:rsidR="00F525EF" w:rsidRDefault="00F525EF" w:rsidP="00B07DEE">
            <w:pPr>
              <w:rPr>
                <w:rFonts w:ascii="Times New Roman" w:hAnsi="Times New Roman" w:cs="Times New Roman"/>
                <w:b/>
                <w:sz w:val="24"/>
                <w:szCs w:val="24"/>
                <w:lang w:val="et-EE"/>
              </w:rPr>
            </w:pPr>
            <w:r>
              <w:rPr>
                <w:rFonts w:ascii="Times New Roman" w:hAnsi="Times New Roman" w:cs="Times New Roman"/>
                <w:b/>
                <w:sz w:val="24"/>
                <w:szCs w:val="24"/>
                <w:lang w:val="et-EE"/>
              </w:rPr>
              <w:t>Jrk nr</w:t>
            </w:r>
          </w:p>
        </w:tc>
        <w:tc>
          <w:tcPr>
            <w:tcW w:w="1404" w:type="dxa"/>
            <w:tcBorders>
              <w:bottom w:val="single" w:sz="4" w:space="0" w:color="auto"/>
            </w:tcBorders>
          </w:tcPr>
          <w:p w14:paraId="26581A1F" w14:textId="77777777" w:rsidR="00F525EF" w:rsidRDefault="00F525EF" w:rsidP="00B07DEE">
            <w:pPr>
              <w:rPr>
                <w:rFonts w:ascii="Times New Roman" w:hAnsi="Times New Roman" w:cs="Times New Roman"/>
                <w:b/>
                <w:sz w:val="24"/>
                <w:szCs w:val="24"/>
                <w:lang w:val="et-EE"/>
              </w:rPr>
            </w:pPr>
            <w:r>
              <w:rPr>
                <w:rFonts w:ascii="Times New Roman" w:hAnsi="Times New Roman" w:cs="Times New Roman"/>
                <w:b/>
                <w:sz w:val="24"/>
                <w:szCs w:val="24"/>
                <w:lang w:val="et-EE"/>
              </w:rPr>
              <w:t>Kinnisasja nimi</w:t>
            </w:r>
          </w:p>
        </w:tc>
        <w:tc>
          <w:tcPr>
            <w:tcW w:w="1843" w:type="dxa"/>
            <w:tcBorders>
              <w:bottom w:val="single" w:sz="4" w:space="0" w:color="auto"/>
            </w:tcBorders>
          </w:tcPr>
          <w:p w14:paraId="1CEEDFB8" w14:textId="77777777" w:rsidR="00F525EF" w:rsidRDefault="00F525EF" w:rsidP="00B07DEE">
            <w:pPr>
              <w:rPr>
                <w:rFonts w:ascii="Times New Roman" w:hAnsi="Times New Roman" w:cs="Times New Roman"/>
                <w:b/>
                <w:sz w:val="24"/>
                <w:szCs w:val="24"/>
                <w:lang w:val="et-EE"/>
              </w:rPr>
            </w:pPr>
            <w:r>
              <w:rPr>
                <w:rFonts w:ascii="Times New Roman" w:hAnsi="Times New Roman" w:cs="Times New Roman"/>
                <w:b/>
                <w:sz w:val="24"/>
                <w:szCs w:val="24"/>
                <w:lang w:val="et-EE"/>
              </w:rPr>
              <w:t>Katastriüksuse tunnus</w:t>
            </w:r>
          </w:p>
        </w:tc>
        <w:tc>
          <w:tcPr>
            <w:tcW w:w="4394" w:type="dxa"/>
            <w:tcBorders>
              <w:bottom w:val="single" w:sz="4" w:space="0" w:color="auto"/>
            </w:tcBorders>
          </w:tcPr>
          <w:p w14:paraId="13096220" w14:textId="77777777" w:rsidR="00F525EF" w:rsidRDefault="00F525EF" w:rsidP="00B07DEE">
            <w:pPr>
              <w:rPr>
                <w:rFonts w:ascii="Times New Roman" w:hAnsi="Times New Roman" w:cs="Times New Roman"/>
                <w:b/>
                <w:sz w:val="24"/>
                <w:szCs w:val="24"/>
                <w:lang w:val="et-EE"/>
              </w:rPr>
            </w:pPr>
            <w:r>
              <w:rPr>
                <w:rFonts w:ascii="Times New Roman" w:hAnsi="Times New Roman" w:cs="Times New Roman"/>
                <w:b/>
                <w:sz w:val="24"/>
                <w:szCs w:val="24"/>
                <w:lang w:val="et-EE"/>
              </w:rPr>
              <w:t>Arvamuse sisu</w:t>
            </w:r>
          </w:p>
        </w:tc>
        <w:tc>
          <w:tcPr>
            <w:tcW w:w="5777" w:type="dxa"/>
            <w:tcBorders>
              <w:bottom w:val="single" w:sz="4" w:space="0" w:color="auto"/>
            </w:tcBorders>
          </w:tcPr>
          <w:p w14:paraId="6A0615A7" w14:textId="77777777" w:rsidR="00F525EF" w:rsidRDefault="00F525EF" w:rsidP="00B07DEE">
            <w:pPr>
              <w:rPr>
                <w:rFonts w:ascii="Times New Roman" w:hAnsi="Times New Roman" w:cs="Times New Roman"/>
                <w:b/>
                <w:sz w:val="24"/>
                <w:szCs w:val="24"/>
                <w:lang w:val="et-EE"/>
              </w:rPr>
            </w:pPr>
            <w:r>
              <w:rPr>
                <w:rFonts w:ascii="Times New Roman" w:hAnsi="Times New Roman" w:cs="Times New Roman"/>
                <w:b/>
                <w:sz w:val="24"/>
                <w:szCs w:val="24"/>
                <w:lang w:val="et-EE"/>
              </w:rPr>
              <w:t>Pädeva asutuse põhjendus ja otsus esitatud arvamuse osas</w:t>
            </w:r>
          </w:p>
        </w:tc>
      </w:tr>
      <w:tr w:rsidR="00F525EF" w:rsidRPr="005F1915" w14:paraId="05BE01E6" w14:textId="7210211C" w:rsidTr="00A75F68">
        <w:tc>
          <w:tcPr>
            <w:tcW w:w="576" w:type="dxa"/>
            <w:tcBorders>
              <w:top w:val="single" w:sz="4" w:space="0" w:color="auto"/>
              <w:left w:val="single" w:sz="4" w:space="0" w:color="auto"/>
              <w:bottom w:val="single" w:sz="4" w:space="0" w:color="auto"/>
              <w:right w:val="single" w:sz="4" w:space="0" w:color="auto"/>
            </w:tcBorders>
            <w:shd w:val="clear" w:color="auto" w:fill="auto"/>
          </w:tcPr>
          <w:p w14:paraId="0CD62130" w14:textId="68D43A6A" w:rsidR="00F525EF" w:rsidRPr="005F1915" w:rsidRDefault="00F525EF" w:rsidP="005F1915">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0DC3EF8E" w14:textId="2B09F7C9" w:rsidR="00F525EF" w:rsidRPr="005F1915" w:rsidRDefault="00F525EF" w:rsidP="005F1915">
            <w:pPr>
              <w:rPr>
                <w:rFonts w:ascii="Times New Roman" w:hAnsi="Times New Roman" w:cs="Times New Roman"/>
                <w:color w:val="000000"/>
                <w:sz w:val="24"/>
                <w:szCs w:val="24"/>
              </w:rPr>
            </w:pPr>
            <w:proofErr w:type="spellStart"/>
            <w:r w:rsidRPr="005F1915">
              <w:rPr>
                <w:rFonts w:ascii="Times New Roman" w:hAnsi="Times New Roman" w:cs="Times New Roman"/>
                <w:color w:val="000000"/>
                <w:sz w:val="24"/>
                <w:szCs w:val="24"/>
              </w:rPr>
              <w:t>Rüütlimõisa</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C9C825" w14:textId="623BEFDE" w:rsidR="00F525EF" w:rsidRPr="005F1915" w:rsidRDefault="00F525EF" w:rsidP="005F1915">
            <w:pPr>
              <w:rPr>
                <w:rFonts w:ascii="Times New Roman" w:hAnsi="Times New Roman" w:cs="Times New Roman"/>
                <w:color w:val="000000"/>
                <w:sz w:val="24"/>
                <w:szCs w:val="24"/>
              </w:rPr>
            </w:pPr>
            <w:r w:rsidRPr="005F1915">
              <w:rPr>
                <w:rFonts w:ascii="Times New Roman" w:hAnsi="Times New Roman" w:cs="Times New Roman"/>
                <w:color w:val="000000"/>
                <w:sz w:val="24"/>
                <w:szCs w:val="24"/>
              </w:rPr>
              <w:t>90202:005:0004</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8CE6BD3" w14:textId="26EB2FE7" w:rsidR="00F525EF" w:rsidRDefault="00F525EF" w:rsidP="00170186">
            <w:pPr>
              <w:jc w:val="both"/>
              <w:rPr>
                <w:rFonts w:ascii="Times New Roman" w:hAnsi="Times New Roman" w:cs="Times New Roman"/>
                <w:sz w:val="24"/>
                <w:szCs w:val="24"/>
                <w:lang w:val="et-EE"/>
              </w:rPr>
            </w:pPr>
            <w:r>
              <w:rPr>
                <w:rFonts w:ascii="Times New Roman" w:hAnsi="Times New Roman" w:cs="Times New Roman"/>
                <w:sz w:val="24"/>
                <w:szCs w:val="24"/>
                <w:lang w:val="et-EE"/>
              </w:rPr>
              <w:t>25.07.2024 e-kiri:</w:t>
            </w:r>
          </w:p>
          <w:p w14:paraId="480FF7B3" w14:textId="1F52CC9E" w:rsidR="00F525EF" w:rsidRPr="005F1915" w:rsidRDefault="00F525EF" w:rsidP="00170186">
            <w:pPr>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Tere,</w:t>
            </w:r>
            <w:r>
              <w:rPr>
                <w:rFonts w:ascii="Times New Roman" w:hAnsi="Times New Roman" w:cs="Times New Roman"/>
                <w:sz w:val="24"/>
                <w:szCs w:val="24"/>
                <w:lang w:val="et-EE"/>
              </w:rPr>
              <w:t xml:space="preserve"> </w:t>
            </w:r>
            <w:r w:rsidRPr="005F1915">
              <w:rPr>
                <w:rFonts w:ascii="Times New Roman" w:hAnsi="Times New Roman" w:cs="Times New Roman"/>
                <w:sz w:val="24"/>
                <w:szCs w:val="24"/>
                <w:lang w:val="et-EE"/>
              </w:rPr>
              <w:t xml:space="preserve">oleme Rüütlimõisa kinnistu omanikud </w:t>
            </w:r>
            <w:proofErr w:type="spellStart"/>
            <w:r w:rsidRPr="005F1915">
              <w:rPr>
                <w:rFonts w:ascii="Times New Roman" w:hAnsi="Times New Roman" w:cs="Times New Roman"/>
                <w:sz w:val="24"/>
                <w:szCs w:val="24"/>
                <w:lang w:val="et-EE"/>
              </w:rPr>
              <w:t>Unukse</w:t>
            </w:r>
            <w:proofErr w:type="spellEnd"/>
            <w:r w:rsidRPr="005F1915">
              <w:rPr>
                <w:rFonts w:ascii="Times New Roman" w:hAnsi="Times New Roman" w:cs="Times New Roman"/>
                <w:sz w:val="24"/>
                <w:szCs w:val="24"/>
                <w:lang w:val="et-EE"/>
              </w:rPr>
              <w:t xml:space="preserve"> külas ja meie küsimus on vana jõesängi kohta meie kinnistul.</w:t>
            </w:r>
            <w:r>
              <w:rPr>
                <w:rFonts w:ascii="Times New Roman" w:hAnsi="Times New Roman" w:cs="Times New Roman"/>
                <w:sz w:val="24"/>
                <w:szCs w:val="24"/>
                <w:lang w:val="et-EE"/>
              </w:rPr>
              <w:t xml:space="preserve"> </w:t>
            </w:r>
            <w:r w:rsidRPr="005F1915">
              <w:rPr>
                <w:rFonts w:ascii="Times New Roman" w:hAnsi="Times New Roman" w:cs="Times New Roman"/>
                <w:sz w:val="24"/>
                <w:szCs w:val="24"/>
                <w:lang w:val="et-EE"/>
              </w:rPr>
              <w:t>Nimelt on praeguse jõesängi poolt sinna sissevool, kuid väljavoolu ei ole ja vesi ning võimalikud kalad jäävad roiskuvasse vette lõksu.</w:t>
            </w:r>
            <w:r>
              <w:rPr>
                <w:rFonts w:ascii="Times New Roman" w:hAnsi="Times New Roman" w:cs="Times New Roman"/>
                <w:sz w:val="24"/>
                <w:szCs w:val="24"/>
                <w:lang w:val="et-EE"/>
              </w:rPr>
              <w:t xml:space="preserve"> </w:t>
            </w:r>
            <w:r w:rsidRPr="005F1915">
              <w:rPr>
                <w:rFonts w:ascii="Times New Roman" w:hAnsi="Times New Roman" w:cs="Times New Roman"/>
                <w:sz w:val="24"/>
                <w:szCs w:val="24"/>
                <w:lang w:val="et-EE"/>
              </w:rPr>
              <w:t xml:space="preserve">Tuginedes meile saadetud teatise </w:t>
            </w:r>
            <w:r w:rsidRPr="005F1915">
              <w:rPr>
                <w:rFonts w:ascii="Times New Roman" w:hAnsi="Times New Roman" w:cs="Times New Roman"/>
                <w:sz w:val="24"/>
                <w:szCs w:val="24"/>
                <w:lang w:val="et-EE"/>
              </w:rPr>
              <w:lastRenderedPageBreak/>
              <w:t>punktile</w:t>
            </w:r>
            <w:r>
              <w:rPr>
                <w:rFonts w:ascii="Times New Roman" w:hAnsi="Times New Roman" w:cs="Times New Roman"/>
                <w:sz w:val="24"/>
                <w:szCs w:val="24"/>
                <w:lang w:val="et-EE"/>
              </w:rPr>
              <w:t xml:space="preserve"> </w:t>
            </w:r>
            <w:r w:rsidRPr="005F1915">
              <w:rPr>
                <w:rFonts w:ascii="Times New Roman" w:hAnsi="Times New Roman" w:cs="Times New Roman"/>
                <w:sz w:val="24"/>
                <w:szCs w:val="24"/>
                <w:lang w:val="et-EE"/>
              </w:rPr>
              <w:t>5.11 palume teil kaaluda võimalust avada jõkke tagasi voolav suund.</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24F71A44" w14:textId="77777777" w:rsidR="00F525EF" w:rsidRDefault="00F525EF" w:rsidP="00170186">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lastRenderedPageBreak/>
              <w:t>Põhjendus:</w:t>
            </w:r>
          </w:p>
          <w:p w14:paraId="664036B2" w14:textId="6F518994" w:rsidR="00F525EF" w:rsidRDefault="00F525EF" w:rsidP="00170186">
            <w:pPr>
              <w:jc w:val="both"/>
              <w:rPr>
                <w:rFonts w:ascii="Times New Roman" w:hAnsi="Times New Roman" w:cs="Times New Roman"/>
                <w:bCs/>
                <w:sz w:val="24"/>
                <w:szCs w:val="24"/>
                <w:lang w:val="et-EE"/>
              </w:rPr>
            </w:pPr>
            <w:r>
              <w:rPr>
                <w:rFonts w:ascii="Times New Roman" w:hAnsi="Times New Roman" w:cs="Times New Roman"/>
                <w:bCs/>
                <w:sz w:val="24"/>
                <w:szCs w:val="24"/>
                <w:lang w:val="et-EE"/>
              </w:rPr>
              <w:t>Projekteerimistingimuste alusel on ette nähtud silla ehitamine olemasoleva truubi asemele ning selle eesmärgi täitmiseks puudub vajadus jõesängi ümberkujundamiseks ja täiendava riigiteega ristuva truubi kavandamiseks.</w:t>
            </w:r>
          </w:p>
          <w:p w14:paraId="4107B7A9" w14:textId="114459AD" w:rsidR="00F525EF" w:rsidRDefault="00F525EF" w:rsidP="00170186">
            <w:pPr>
              <w:jc w:val="both"/>
              <w:rPr>
                <w:rFonts w:ascii="Times New Roman" w:hAnsi="Times New Roman" w:cs="Times New Roman"/>
                <w:bCs/>
                <w:sz w:val="24"/>
                <w:szCs w:val="24"/>
                <w:lang w:val="et-EE"/>
              </w:rPr>
            </w:pPr>
            <w:r>
              <w:rPr>
                <w:rFonts w:ascii="Times New Roman" w:hAnsi="Times New Roman" w:cs="Times New Roman"/>
                <w:bCs/>
                <w:sz w:val="24"/>
                <w:szCs w:val="24"/>
                <w:lang w:val="et-EE"/>
              </w:rPr>
              <w:t xml:space="preserve">Keskkonnaagentuuri tellimusel koostatakse projekteeritava silla </w:t>
            </w:r>
            <w:r w:rsidR="00A75F68">
              <w:rPr>
                <w:rFonts w:ascii="Times New Roman" w:hAnsi="Times New Roman" w:cs="Times New Roman"/>
                <w:bCs/>
                <w:sz w:val="24"/>
                <w:szCs w:val="24"/>
                <w:lang w:val="et-EE"/>
              </w:rPr>
              <w:t>piirkonda</w:t>
            </w:r>
            <w:r>
              <w:rPr>
                <w:rFonts w:ascii="Times New Roman" w:hAnsi="Times New Roman" w:cs="Times New Roman"/>
                <w:bCs/>
                <w:sz w:val="24"/>
                <w:szCs w:val="24"/>
                <w:lang w:val="et-EE"/>
              </w:rPr>
              <w:t xml:space="preserve"> kalapääsu rajamise ehitusprojekti, mis mõjutab jõesängi pikemas ulatuses. </w:t>
            </w:r>
          </w:p>
          <w:p w14:paraId="6FEC62AB" w14:textId="77777777" w:rsidR="00F525EF" w:rsidRPr="00170186" w:rsidRDefault="00F525EF" w:rsidP="00170186">
            <w:pPr>
              <w:jc w:val="both"/>
              <w:rPr>
                <w:rFonts w:ascii="Times New Roman" w:hAnsi="Times New Roman" w:cs="Times New Roman"/>
                <w:bCs/>
                <w:sz w:val="24"/>
                <w:szCs w:val="24"/>
                <w:lang w:val="et-EE"/>
              </w:rPr>
            </w:pPr>
          </w:p>
          <w:p w14:paraId="27452892" w14:textId="77777777" w:rsidR="00F525EF" w:rsidRDefault="00F525EF" w:rsidP="00170186">
            <w:pPr>
              <w:jc w:val="both"/>
              <w:rPr>
                <w:rFonts w:ascii="Times New Roman" w:hAnsi="Times New Roman" w:cs="Times New Roman"/>
                <w:b/>
                <w:sz w:val="24"/>
                <w:szCs w:val="24"/>
                <w:u w:val="single"/>
                <w:lang w:val="et-EE"/>
              </w:rPr>
            </w:pPr>
            <w:r>
              <w:rPr>
                <w:rFonts w:ascii="Times New Roman" w:hAnsi="Times New Roman" w:cs="Times New Roman"/>
                <w:b/>
                <w:sz w:val="24"/>
                <w:szCs w:val="24"/>
                <w:u w:val="single"/>
                <w:lang w:val="et-EE"/>
              </w:rPr>
              <w:lastRenderedPageBreak/>
              <w:t>Otsus:</w:t>
            </w:r>
          </w:p>
          <w:p w14:paraId="279E7A13" w14:textId="5A92208C" w:rsidR="00F525EF" w:rsidRPr="00170186" w:rsidRDefault="00F525EF" w:rsidP="00170186">
            <w:pPr>
              <w:jc w:val="both"/>
              <w:rPr>
                <w:rFonts w:ascii="Times New Roman" w:hAnsi="Times New Roman" w:cs="Times New Roman"/>
                <w:bCs/>
                <w:sz w:val="24"/>
                <w:szCs w:val="24"/>
                <w:lang w:val="et-EE"/>
              </w:rPr>
            </w:pPr>
            <w:r w:rsidRPr="00170186">
              <w:rPr>
                <w:rFonts w:ascii="Times New Roman" w:hAnsi="Times New Roman" w:cs="Times New Roman"/>
                <w:bCs/>
                <w:sz w:val="24"/>
                <w:szCs w:val="24"/>
                <w:lang w:val="et-EE"/>
              </w:rPr>
              <w:t>Võtta esitatud info teadmiseks. Mitte kavandada täiendavat riigiteega ristuvat truupi.</w:t>
            </w:r>
          </w:p>
        </w:tc>
      </w:tr>
      <w:tr w:rsidR="00F525EF" w:rsidRPr="005F1915" w14:paraId="0A7BFD75" w14:textId="77777777" w:rsidTr="00A75F68">
        <w:tc>
          <w:tcPr>
            <w:tcW w:w="576" w:type="dxa"/>
            <w:tcBorders>
              <w:top w:val="single" w:sz="4" w:space="0" w:color="auto"/>
            </w:tcBorders>
            <w:shd w:val="clear" w:color="auto" w:fill="auto"/>
          </w:tcPr>
          <w:p w14:paraId="00E56D52" w14:textId="0104C309" w:rsidR="00F525EF" w:rsidRPr="005F1915" w:rsidRDefault="00F525EF" w:rsidP="005F1915">
            <w:pPr>
              <w:rPr>
                <w:rFonts w:ascii="Times New Roman" w:hAnsi="Times New Roman" w:cs="Times New Roman"/>
                <w:sz w:val="24"/>
                <w:szCs w:val="24"/>
                <w:lang w:val="et-EE"/>
              </w:rPr>
            </w:pPr>
            <w:r>
              <w:rPr>
                <w:rFonts w:ascii="Times New Roman" w:hAnsi="Times New Roman" w:cs="Times New Roman"/>
                <w:sz w:val="24"/>
                <w:szCs w:val="24"/>
                <w:lang w:val="et-EE"/>
              </w:rPr>
              <w:lastRenderedPageBreak/>
              <w:t>2</w:t>
            </w: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7C9F9FC7" w14:textId="121B65DC" w:rsidR="00F525EF" w:rsidRPr="005F1915" w:rsidRDefault="00F525EF" w:rsidP="005F1915">
            <w:pPr>
              <w:rPr>
                <w:rFonts w:ascii="Times New Roman" w:hAnsi="Times New Roman" w:cs="Times New Roman"/>
                <w:sz w:val="24"/>
                <w:szCs w:val="24"/>
                <w:lang w:val="et-EE"/>
              </w:rPr>
            </w:pPr>
            <w:proofErr w:type="spellStart"/>
            <w:r w:rsidRPr="005F1915">
              <w:rPr>
                <w:rFonts w:ascii="Times New Roman" w:hAnsi="Times New Roman" w:cs="Times New Roman"/>
                <w:color w:val="000000"/>
                <w:sz w:val="24"/>
                <w:szCs w:val="24"/>
              </w:rPr>
              <w:t>Unukse</w:t>
            </w:r>
            <w:proofErr w:type="spellEnd"/>
            <w:r w:rsidRPr="005F1915">
              <w:rPr>
                <w:rFonts w:ascii="Times New Roman" w:hAnsi="Times New Roman" w:cs="Times New Roman"/>
                <w:color w:val="000000"/>
                <w:sz w:val="24"/>
                <w:szCs w:val="24"/>
              </w:rPr>
              <w:t xml:space="preserve"> </w:t>
            </w:r>
            <w:proofErr w:type="spellStart"/>
            <w:r w:rsidRPr="005F1915">
              <w:rPr>
                <w:rFonts w:ascii="Times New Roman" w:hAnsi="Times New Roman" w:cs="Times New Roman"/>
                <w:color w:val="000000"/>
                <w:sz w:val="24"/>
                <w:szCs w:val="24"/>
              </w:rPr>
              <w:t>mõis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2C18FF4" w14:textId="21435F6A" w:rsidR="00F525EF" w:rsidRPr="005F1915" w:rsidRDefault="00F525EF" w:rsidP="005F1915">
            <w:pPr>
              <w:rPr>
                <w:rFonts w:ascii="Times New Roman" w:hAnsi="Times New Roman" w:cs="Times New Roman"/>
                <w:sz w:val="24"/>
                <w:szCs w:val="24"/>
                <w:lang w:val="et-EE"/>
              </w:rPr>
            </w:pPr>
            <w:r w:rsidRPr="005F1915">
              <w:rPr>
                <w:rFonts w:ascii="Times New Roman" w:hAnsi="Times New Roman" w:cs="Times New Roman"/>
                <w:color w:val="000000"/>
                <w:sz w:val="24"/>
                <w:szCs w:val="24"/>
              </w:rPr>
              <w:t>90202:005:0061</w:t>
            </w:r>
          </w:p>
        </w:tc>
        <w:tc>
          <w:tcPr>
            <w:tcW w:w="4394" w:type="dxa"/>
            <w:tcBorders>
              <w:top w:val="single" w:sz="4" w:space="0" w:color="auto"/>
            </w:tcBorders>
            <w:shd w:val="clear" w:color="auto" w:fill="auto"/>
          </w:tcPr>
          <w:p w14:paraId="26BC4FFF" w14:textId="77777777" w:rsidR="00F525EF" w:rsidRPr="005F1915" w:rsidRDefault="00F525EF" w:rsidP="005F1915">
            <w:pPr>
              <w:rPr>
                <w:rFonts w:ascii="Times New Roman" w:hAnsi="Times New Roman" w:cs="Times New Roman"/>
                <w:sz w:val="24"/>
                <w:szCs w:val="24"/>
                <w:lang w:val="et-EE"/>
              </w:rPr>
            </w:pPr>
            <w:r w:rsidRPr="005F1915">
              <w:rPr>
                <w:rFonts w:ascii="Times New Roman" w:hAnsi="Times New Roman" w:cs="Times New Roman"/>
                <w:sz w:val="24"/>
                <w:szCs w:val="24"/>
                <w:lang w:val="et-EE"/>
              </w:rPr>
              <w:t>-</w:t>
            </w:r>
          </w:p>
        </w:tc>
        <w:tc>
          <w:tcPr>
            <w:tcW w:w="5777" w:type="dxa"/>
            <w:tcBorders>
              <w:top w:val="single" w:sz="4" w:space="0" w:color="auto"/>
            </w:tcBorders>
            <w:shd w:val="clear" w:color="auto" w:fill="auto"/>
          </w:tcPr>
          <w:p w14:paraId="5581AEB2" w14:textId="5449C8AA" w:rsidR="00F525EF" w:rsidRPr="005F1915" w:rsidRDefault="00F525EF" w:rsidP="00170186">
            <w:pPr>
              <w:jc w:val="both"/>
              <w:rPr>
                <w:rFonts w:ascii="Times New Roman" w:hAnsi="Times New Roman" w:cs="Times New Roman"/>
                <w:b/>
                <w:sz w:val="24"/>
                <w:szCs w:val="24"/>
                <w:u w:val="single"/>
                <w:lang w:val="et-EE"/>
              </w:rPr>
            </w:pPr>
            <w:r w:rsidRPr="005F1915">
              <w:rPr>
                <w:rFonts w:ascii="Times New Roman" w:hAnsi="Times New Roman" w:cs="Times New Roman"/>
                <w:b/>
                <w:sz w:val="24"/>
                <w:szCs w:val="24"/>
                <w:u w:val="single"/>
                <w:lang w:val="et-EE"/>
              </w:rPr>
              <w:t>Otsus:</w:t>
            </w:r>
            <w:r>
              <w:rPr>
                <w:rFonts w:ascii="Times New Roman" w:hAnsi="Times New Roman" w:cs="Times New Roman"/>
                <w:b/>
                <w:sz w:val="24"/>
                <w:szCs w:val="24"/>
                <w:u w:val="single"/>
                <w:lang w:val="et-EE"/>
              </w:rPr>
              <w:t xml:space="preserve"> *</w:t>
            </w:r>
          </w:p>
          <w:p w14:paraId="6B17C8B7" w14:textId="145289BF" w:rsidR="00F525EF" w:rsidRPr="005F1915" w:rsidRDefault="00F525EF" w:rsidP="00170186">
            <w:pPr>
              <w:jc w:val="both"/>
              <w:rPr>
                <w:rFonts w:ascii="Times New Roman" w:hAnsi="Times New Roman" w:cs="Times New Roman"/>
                <w:sz w:val="24"/>
                <w:szCs w:val="24"/>
                <w:u w:val="single"/>
                <w:lang w:val="et-EE"/>
              </w:rPr>
            </w:pPr>
            <w:r w:rsidRPr="005F1915">
              <w:rPr>
                <w:rFonts w:ascii="Times New Roman" w:hAnsi="Times New Roman" w:cs="Times New Roman"/>
                <w:sz w:val="24"/>
                <w:szCs w:val="24"/>
                <w:lang w:val="et-EE"/>
              </w:rPr>
              <w:t xml:space="preserve">Pädev asutus eeldab </w:t>
            </w:r>
            <w:proofErr w:type="spellStart"/>
            <w:r w:rsidRPr="005F1915">
              <w:rPr>
                <w:rFonts w:ascii="Times New Roman" w:hAnsi="Times New Roman" w:cs="Times New Roman"/>
                <w:sz w:val="24"/>
                <w:szCs w:val="24"/>
                <w:lang w:val="et-EE"/>
              </w:rPr>
              <w:t>EhS</w:t>
            </w:r>
            <w:proofErr w:type="spellEnd"/>
            <w:r w:rsidRPr="005F1915">
              <w:rPr>
                <w:rFonts w:ascii="Times New Roman" w:hAnsi="Times New Roman" w:cs="Times New Roman"/>
                <w:sz w:val="24"/>
                <w:szCs w:val="24"/>
                <w:lang w:val="et-EE"/>
              </w:rPr>
              <w:t xml:space="preserve"> § 31 lg 6 alusel, et piirneva kinnisasja omanik ei soovinud projekteerimistingimuste osas arvamust avaldada.</w:t>
            </w:r>
          </w:p>
        </w:tc>
      </w:tr>
      <w:tr w:rsidR="00F525EF" w:rsidRPr="005F1915" w14:paraId="61363A66" w14:textId="77777777" w:rsidTr="00A75F68">
        <w:tc>
          <w:tcPr>
            <w:tcW w:w="576" w:type="dxa"/>
            <w:shd w:val="clear" w:color="auto" w:fill="auto"/>
          </w:tcPr>
          <w:p w14:paraId="51B73769" w14:textId="2EBAE3E6" w:rsidR="00F525EF" w:rsidRPr="005F1915" w:rsidRDefault="00F525EF" w:rsidP="005F1915">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1404" w:type="dxa"/>
            <w:tcBorders>
              <w:top w:val="nil"/>
              <w:left w:val="single" w:sz="4" w:space="0" w:color="auto"/>
              <w:bottom w:val="single" w:sz="4" w:space="0" w:color="auto"/>
              <w:right w:val="single" w:sz="4" w:space="0" w:color="auto"/>
            </w:tcBorders>
            <w:shd w:val="clear" w:color="auto" w:fill="auto"/>
          </w:tcPr>
          <w:p w14:paraId="7CD5A30A" w14:textId="401F6CE2" w:rsidR="00F525EF" w:rsidRPr="005F1915" w:rsidRDefault="00F525EF" w:rsidP="005F1915">
            <w:pPr>
              <w:rPr>
                <w:rFonts w:ascii="Times New Roman" w:hAnsi="Times New Roman" w:cs="Times New Roman"/>
                <w:sz w:val="24"/>
                <w:szCs w:val="24"/>
                <w:lang w:val="et-EE"/>
              </w:rPr>
            </w:pPr>
            <w:proofErr w:type="spellStart"/>
            <w:r w:rsidRPr="005F1915">
              <w:rPr>
                <w:rFonts w:ascii="Times New Roman" w:hAnsi="Times New Roman" w:cs="Times New Roman"/>
                <w:color w:val="000000"/>
                <w:sz w:val="24"/>
                <w:szCs w:val="24"/>
              </w:rPr>
              <w:t>Kõrtsitoa</w:t>
            </w:r>
            <w:proofErr w:type="spellEnd"/>
          </w:p>
        </w:tc>
        <w:tc>
          <w:tcPr>
            <w:tcW w:w="1843" w:type="dxa"/>
            <w:tcBorders>
              <w:top w:val="nil"/>
              <w:left w:val="single" w:sz="4" w:space="0" w:color="auto"/>
              <w:bottom w:val="single" w:sz="4" w:space="0" w:color="auto"/>
              <w:right w:val="single" w:sz="4" w:space="0" w:color="auto"/>
            </w:tcBorders>
            <w:shd w:val="clear" w:color="auto" w:fill="auto"/>
          </w:tcPr>
          <w:p w14:paraId="2ADCA60E" w14:textId="30B01EFB" w:rsidR="00F525EF" w:rsidRPr="005F1915" w:rsidRDefault="00F525EF" w:rsidP="005F1915">
            <w:pPr>
              <w:rPr>
                <w:rFonts w:ascii="Times New Roman" w:hAnsi="Times New Roman" w:cs="Times New Roman"/>
                <w:sz w:val="24"/>
                <w:szCs w:val="24"/>
                <w:lang w:val="et-EE"/>
              </w:rPr>
            </w:pPr>
            <w:r w:rsidRPr="005F1915">
              <w:rPr>
                <w:rFonts w:ascii="Times New Roman" w:hAnsi="Times New Roman" w:cs="Times New Roman"/>
                <w:color w:val="000000"/>
                <w:sz w:val="24"/>
                <w:szCs w:val="24"/>
              </w:rPr>
              <w:t>90202:005:0278</w:t>
            </w:r>
          </w:p>
        </w:tc>
        <w:tc>
          <w:tcPr>
            <w:tcW w:w="4394" w:type="dxa"/>
            <w:shd w:val="clear" w:color="auto" w:fill="auto"/>
          </w:tcPr>
          <w:p w14:paraId="6DDB1E75" w14:textId="77777777" w:rsidR="00F525EF" w:rsidRPr="005F1915" w:rsidRDefault="00F525EF" w:rsidP="005F1915">
            <w:pPr>
              <w:rPr>
                <w:rFonts w:ascii="Times New Roman" w:hAnsi="Times New Roman" w:cs="Times New Roman"/>
                <w:sz w:val="24"/>
                <w:szCs w:val="24"/>
                <w:lang w:val="et-EE"/>
              </w:rPr>
            </w:pPr>
          </w:p>
        </w:tc>
        <w:tc>
          <w:tcPr>
            <w:tcW w:w="5777" w:type="dxa"/>
            <w:shd w:val="clear" w:color="auto" w:fill="auto"/>
          </w:tcPr>
          <w:p w14:paraId="747FC2EB" w14:textId="77777777" w:rsidR="00F525EF" w:rsidRPr="005F1915" w:rsidRDefault="00F525EF" w:rsidP="00170186">
            <w:pPr>
              <w:jc w:val="both"/>
              <w:rPr>
                <w:rFonts w:ascii="Times New Roman" w:hAnsi="Times New Roman" w:cs="Times New Roman"/>
                <w:b/>
                <w:sz w:val="24"/>
                <w:szCs w:val="24"/>
                <w:u w:val="single"/>
                <w:lang w:val="et-EE"/>
              </w:rPr>
            </w:pPr>
            <w:r w:rsidRPr="005F1915">
              <w:rPr>
                <w:rFonts w:ascii="Times New Roman" w:hAnsi="Times New Roman" w:cs="Times New Roman"/>
                <w:b/>
                <w:sz w:val="24"/>
                <w:szCs w:val="24"/>
                <w:u w:val="single"/>
                <w:lang w:val="et-EE"/>
              </w:rPr>
              <w:t>Otsus:</w:t>
            </w:r>
            <w:r>
              <w:rPr>
                <w:rFonts w:ascii="Times New Roman" w:hAnsi="Times New Roman" w:cs="Times New Roman"/>
                <w:b/>
                <w:sz w:val="24"/>
                <w:szCs w:val="24"/>
                <w:u w:val="single"/>
                <w:lang w:val="et-EE"/>
              </w:rPr>
              <w:t xml:space="preserve"> *</w:t>
            </w:r>
          </w:p>
          <w:p w14:paraId="0A2C5143" w14:textId="6465B385" w:rsidR="00F525EF" w:rsidRPr="005F1915" w:rsidRDefault="00F525EF" w:rsidP="00170186">
            <w:pPr>
              <w:jc w:val="both"/>
              <w:rPr>
                <w:rFonts w:ascii="Times New Roman" w:hAnsi="Times New Roman" w:cs="Times New Roman"/>
                <w:sz w:val="24"/>
                <w:szCs w:val="24"/>
                <w:lang w:val="et-EE"/>
              </w:rPr>
            </w:pPr>
            <w:r w:rsidRPr="005F1915">
              <w:rPr>
                <w:rFonts w:ascii="Times New Roman" w:hAnsi="Times New Roman" w:cs="Times New Roman"/>
                <w:sz w:val="24"/>
                <w:szCs w:val="24"/>
                <w:lang w:val="et-EE"/>
              </w:rPr>
              <w:t xml:space="preserve">Pädev asutus eeldab </w:t>
            </w:r>
            <w:proofErr w:type="spellStart"/>
            <w:r w:rsidRPr="005F1915">
              <w:rPr>
                <w:rFonts w:ascii="Times New Roman" w:hAnsi="Times New Roman" w:cs="Times New Roman"/>
                <w:sz w:val="24"/>
                <w:szCs w:val="24"/>
                <w:lang w:val="et-EE"/>
              </w:rPr>
              <w:t>EhS</w:t>
            </w:r>
            <w:proofErr w:type="spellEnd"/>
            <w:r w:rsidRPr="005F1915">
              <w:rPr>
                <w:rFonts w:ascii="Times New Roman" w:hAnsi="Times New Roman" w:cs="Times New Roman"/>
                <w:sz w:val="24"/>
                <w:szCs w:val="24"/>
                <w:lang w:val="et-EE"/>
              </w:rPr>
              <w:t xml:space="preserve"> § 31 lg 6 alusel, et piirneva kinnisasja omanik ei soovinud projekteerimistingimuste osas arvamust avaldada.</w:t>
            </w:r>
          </w:p>
        </w:tc>
      </w:tr>
    </w:tbl>
    <w:p w14:paraId="786B4AB2" w14:textId="77777777" w:rsidR="001C076F" w:rsidRPr="001C076F" w:rsidRDefault="001C076F" w:rsidP="00B07DEE">
      <w:pPr>
        <w:spacing w:after="0" w:line="240" w:lineRule="auto"/>
        <w:jc w:val="both"/>
        <w:rPr>
          <w:rFonts w:ascii="Times New Roman" w:hAnsi="Times New Roman" w:cs="Times New Roman"/>
          <w:b/>
          <w:iCs/>
          <w:sz w:val="24"/>
          <w:szCs w:val="24"/>
          <w:lang w:val="et-EE"/>
        </w:rPr>
      </w:pPr>
    </w:p>
    <w:p w14:paraId="6C3F3306" w14:textId="77777777" w:rsidR="00B10580" w:rsidRPr="005F1915" w:rsidRDefault="00FB0943" w:rsidP="00B07DEE">
      <w:pPr>
        <w:spacing w:after="0" w:line="240" w:lineRule="auto"/>
        <w:jc w:val="both"/>
        <w:rPr>
          <w:rFonts w:ascii="Times New Roman" w:hAnsi="Times New Roman" w:cs="Times New Roman"/>
          <w:iCs/>
          <w:sz w:val="24"/>
          <w:szCs w:val="24"/>
          <w:lang w:val="et-EE"/>
        </w:rPr>
      </w:pPr>
      <w:bookmarkStart w:id="0" w:name="_Hlk61006234"/>
      <w:r w:rsidRPr="005F1915">
        <w:rPr>
          <w:rFonts w:ascii="Times New Roman" w:hAnsi="Times New Roman" w:cs="Times New Roman"/>
          <w:b/>
          <w:iCs/>
          <w:sz w:val="24"/>
          <w:szCs w:val="24"/>
          <w:lang w:val="et-EE"/>
        </w:rPr>
        <w:t>*</w:t>
      </w:r>
      <w:r w:rsidRPr="005F1915">
        <w:rPr>
          <w:rFonts w:ascii="Times New Roman" w:hAnsi="Times New Roman" w:cs="Times New Roman"/>
          <w:iCs/>
          <w:color w:val="202020"/>
          <w:sz w:val="24"/>
          <w:szCs w:val="24"/>
          <w:shd w:val="clear" w:color="auto" w:fill="FFFFFF"/>
          <w:lang w:val="et-EE"/>
        </w:rPr>
        <w:t xml:space="preserve"> Kui </w:t>
      </w:r>
      <w:proofErr w:type="spellStart"/>
      <w:r w:rsidRPr="005F1915">
        <w:rPr>
          <w:rFonts w:ascii="Times New Roman" w:hAnsi="Times New Roman" w:cs="Times New Roman"/>
          <w:iCs/>
          <w:color w:val="202020"/>
          <w:sz w:val="24"/>
          <w:szCs w:val="24"/>
          <w:shd w:val="clear" w:color="auto" w:fill="FFFFFF"/>
          <w:lang w:val="et-EE"/>
        </w:rPr>
        <w:t>kooskõlastaja</w:t>
      </w:r>
      <w:proofErr w:type="spellEnd"/>
      <w:r w:rsidRPr="005F1915">
        <w:rPr>
          <w:rFonts w:ascii="Times New Roman" w:hAnsi="Times New Roman" w:cs="Times New Roman"/>
          <w:iCs/>
          <w:color w:val="202020"/>
          <w:sz w:val="24"/>
          <w:szCs w:val="24"/>
          <w:shd w:val="clear" w:color="auto" w:fill="FFFFFF"/>
          <w:lang w:val="et-EE"/>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5F1915">
        <w:rPr>
          <w:rFonts w:ascii="Times New Roman" w:hAnsi="Times New Roman" w:cs="Times New Roman"/>
          <w:iCs/>
          <w:color w:val="202020"/>
          <w:sz w:val="24"/>
          <w:szCs w:val="24"/>
          <w:shd w:val="clear" w:color="auto" w:fill="FFFFFF"/>
          <w:lang w:val="et-EE"/>
        </w:rPr>
        <w:t>kooskõlastaja</w:t>
      </w:r>
      <w:proofErr w:type="spellEnd"/>
      <w:r w:rsidRPr="005F1915">
        <w:rPr>
          <w:rFonts w:ascii="Times New Roman" w:hAnsi="Times New Roman" w:cs="Times New Roman"/>
          <w:iCs/>
          <w:color w:val="202020"/>
          <w:sz w:val="24"/>
          <w:szCs w:val="24"/>
          <w:shd w:val="clear" w:color="auto" w:fill="FFFFFF"/>
          <w:lang w:val="et-EE"/>
        </w:rPr>
        <w:t xml:space="preserve"> poolt vaikimisi kooskõlastatuks või eeldatakse, et arvamuse andja ei soovi projekteerimistingimuste eelnõu kohta arvamust avaldada (</w:t>
      </w:r>
      <w:proofErr w:type="spellStart"/>
      <w:r w:rsidRPr="005F1915">
        <w:rPr>
          <w:rFonts w:ascii="Times New Roman" w:hAnsi="Times New Roman" w:cs="Times New Roman"/>
          <w:iCs/>
          <w:color w:val="202020"/>
          <w:sz w:val="24"/>
          <w:szCs w:val="24"/>
          <w:shd w:val="clear" w:color="auto" w:fill="FFFFFF"/>
          <w:lang w:val="et-EE"/>
        </w:rPr>
        <w:t>EhS</w:t>
      </w:r>
      <w:proofErr w:type="spellEnd"/>
      <w:r w:rsidRPr="005F1915">
        <w:rPr>
          <w:rFonts w:ascii="Times New Roman" w:hAnsi="Times New Roman" w:cs="Times New Roman"/>
          <w:iCs/>
          <w:color w:val="202020"/>
          <w:sz w:val="24"/>
          <w:szCs w:val="24"/>
          <w:shd w:val="clear" w:color="auto" w:fill="FFFFFF"/>
          <w:lang w:val="et-EE"/>
        </w:rPr>
        <w:t xml:space="preserve"> § 31 lg 6).</w:t>
      </w:r>
      <w:bookmarkEnd w:id="0"/>
    </w:p>
    <w:sectPr w:rsidR="00B10580" w:rsidRPr="005F1915" w:rsidSect="00960625">
      <w:headerReference w:type="default" r:id="rId8"/>
      <w:footerReference w:type="default" r:id="rId9"/>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695FF" w14:textId="77777777" w:rsidR="000D1241" w:rsidRDefault="000D1241" w:rsidP="00FB0943">
      <w:pPr>
        <w:spacing w:after="0" w:line="240" w:lineRule="auto"/>
      </w:pPr>
      <w:r>
        <w:separator/>
      </w:r>
    </w:p>
  </w:endnote>
  <w:endnote w:type="continuationSeparator" w:id="0">
    <w:p w14:paraId="52A1B72C" w14:textId="77777777" w:rsidR="000D1241" w:rsidRDefault="000D1241" w:rsidP="00F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981498"/>
      <w:docPartObj>
        <w:docPartGallery w:val="Page Numbers (Bottom of Page)"/>
        <w:docPartUnique/>
      </w:docPartObj>
    </w:sdtPr>
    <w:sdtEndPr>
      <w:rPr>
        <w:rFonts w:ascii="Times New Roman" w:hAnsi="Times New Roman" w:cs="Times New Roman"/>
        <w:sz w:val="24"/>
        <w:szCs w:val="24"/>
      </w:rPr>
    </w:sdtEndPr>
    <w:sdtContent>
      <w:p w14:paraId="6FB89D65" w14:textId="6A652FC3" w:rsidR="00690D34" w:rsidRPr="00B07DEE" w:rsidRDefault="00690D34" w:rsidP="00B07DEE">
        <w:pPr>
          <w:pStyle w:val="Jalus"/>
          <w:jc w:val="center"/>
          <w:rPr>
            <w:rFonts w:ascii="Times New Roman" w:hAnsi="Times New Roman" w:cs="Times New Roman"/>
            <w:sz w:val="24"/>
            <w:szCs w:val="24"/>
          </w:rPr>
        </w:pPr>
        <w:r w:rsidRPr="00B07DEE">
          <w:rPr>
            <w:rFonts w:ascii="Times New Roman" w:hAnsi="Times New Roman" w:cs="Times New Roman"/>
            <w:sz w:val="24"/>
            <w:szCs w:val="24"/>
          </w:rPr>
          <w:fldChar w:fldCharType="begin"/>
        </w:r>
        <w:r w:rsidRPr="00B07DEE">
          <w:rPr>
            <w:rFonts w:ascii="Times New Roman" w:hAnsi="Times New Roman" w:cs="Times New Roman"/>
            <w:sz w:val="24"/>
            <w:szCs w:val="24"/>
          </w:rPr>
          <w:instrText>PAGE   \* MERGEFORMAT</w:instrText>
        </w:r>
        <w:r w:rsidRPr="00B07DEE">
          <w:rPr>
            <w:rFonts w:ascii="Times New Roman" w:hAnsi="Times New Roman" w:cs="Times New Roman"/>
            <w:sz w:val="24"/>
            <w:szCs w:val="24"/>
          </w:rPr>
          <w:fldChar w:fldCharType="separate"/>
        </w:r>
        <w:r w:rsidRPr="00B07DEE">
          <w:rPr>
            <w:rFonts w:ascii="Times New Roman" w:hAnsi="Times New Roman" w:cs="Times New Roman"/>
            <w:sz w:val="24"/>
            <w:szCs w:val="24"/>
            <w:lang w:val="et-EE"/>
          </w:rPr>
          <w:t>2</w:t>
        </w:r>
        <w:r w:rsidRPr="00B07DE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5CBF" w14:textId="77777777" w:rsidR="000D1241" w:rsidRDefault="000D1241" w:rsidP="00FB0943">
      <w:pPr>
        <w:spacing w:after="0" w:line="240" w:lineRule="auto"/>
      </w:pPr>
      <w:r>
        <w:separator/>
      </w:r>
    </w:p>
  </w:footnote>
  <w:footnote w:type="continuationSeparator" w:id="0">
    <w:p w14:paraId="08F9D4F7" w14:textId="77777777" w:rsidR="000D1241" w:rsidRDefault="000D1241" w:rsidP="00F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40ADB" w14:textId="46930498" w:rsidR="00B07DEE" w:rsidRPr="00B07DEE" w:rsidRDefault="006B3009" w:rsidP="00FB0943">
    <w:pPr>
      <w:pStyle w:val="Pis"/>
      <w:jc w:val="right"/>
      <w:rPr>
        <w:rFonts w:ascii="Times New Roman" w:hAnsi="Times New Roman" w:cs="Times New Roman"/>
        <w:sz w:val="24"/>
        <w:szCs w:val="24"/>
        <w:lang w:val="et-EE"/>
      </w:rPr>
    </w:pPr>
    <w:r w:rsidRPr="00B07DEE">
      <w:rPr>
        <w:rFonts w:ascii="Times New Roman" w:hAnsi="Times New Roman" w:cs="Times New Roman"/>
        <w:sz w:val="24"/>
        <w:szCs w:val="24"/>
        <w:lang w:val="et-EE"/>
      </w:rPr>
      <w:t>Transpordiameti k</w:t>
    </w:r>
    <w:r w:rsidR="00E07B6B" w:rsidRPr="00B07DEE">
      <w:rPr>
        <w:rFonts w:ascii="Times New Roman" w:hAnsi="Times New Roman" w:cs="Times New Roman"/>
        <w:sz w:val="24"/>
        <w:szCs w:val="24"/>
        <w:lang w:val="et-EE"/>
      </w:rPr>
      <w:t xml:space="preserve">orralduse </w:t>
    </w:r>
    <w:r w:rsidR="00221DBC" w:rsidRPr="00B07DEE">
      <w:rPr>
        <w:rFonts w:ascii="Times New Roman" w:hAnsi="Times New Roman" w:cs="Times New Roman"/>
        <w:sz w:val="24"/>
        <w:szCs w:val="24"/>
        <w:lang w:val="et-EE"/>
      </w:rPr>
      <w:t>„</w:t>
    </w:r>
    <w:r w:rsidR="005F1915" w:rsidRPr="005F1915">
      <w:rPr>
        <w:rFonts w:ascii="Times New Roman" w:hAnsi="Times New Roman" w:cs="Times New Roman"/>
        <w:sz w:val="24"/>
        <w:szCs w:val="24"/>
        <w:lang w:val="et-EE"/>
      </w:rPr>
      <w:t xml:space="preserve">Projekteerimistingimuste andmine riigitee 17159 </w:t>
    </w:r>
    <w:proofErr w:type="spellStart"/>
    <w:r w:rsidR="005F1915" w:rsidRPr="005F1915">
      <w:rPr>
        <w:rFonts w:ascii="Times New Roman" w:hAnsi="Times New Roman" w:cs="Times New Roman"/>
        <w:sz w:val="24"/>
        <w:szCs w:val="24"/>
        <w:lang w:val="et-EE"/>
      </w:rPr>
      <w:t>Unukse</w:t>
    </w:r>
    <w:proofErr w:type="spellEnd"/>
    <w:r w:rsidR="005F1915" w:rsidRPr="005F1915">
      <w:rPr>
        <w:rFonts w:ascii="Times New Roman" w:hAnsi="Times New Roman" w:cs="Times New Roman"/>
        <w:sz w:val="24"/>
        <w:szCs w:val="24"/>
        <w:lang w:val="et-EE"/>
      </w:rPr>
      <w:t>–Mahu tee km 1,25 asuva truubi asemele silla ehitusprojekti koostamiseks</w:t>
    </w:r>
    <w:r w:rsidR="00221DBC" w:rsidRPr="00B07DEE">
      <w:rPr>
        <w:rFonts w:ascii="Times New Roman" w:hAnsi="Times New Roman" w:cs="Times New Roman"/>
        <w:sz w:val="24"/>
        <w:szCs w:val="24"/>
        <w:lang w:val="et-EE"/>
      </w:rPr>
      <w:t>“</w:t>
    </w:r>
    <w:r w:rsidR="00E07B6B" w:rsidRPr="00B07DEE">
      <w:rPr>
        <w:rFonts w:ascii="Times New Roman" w:hAnsi="Times New Roman" w:cs="Times New Roman"/>
        <w:sz w:val="24"/>
        <w:szCs w:val="24"/>
        <w:lang w:val="et-EE"/>
      </w:rPr>
      <w:t xml:space="preserve"> </w:t>
    </w:r>
  </w:p>
  <w:p w14:paraId="257A4545" w14:textId="08EDF31B" w:rsidR="00FB0943" w:rsidRPr="00A87EF2" w:rsidRDefault="00E07B6B" w:rsidP="00FB0943">
    <w:pPr>
      <w:pStyle w:val="Pis"/>
      <w:jc w:val="right"/>
      <w:rPr>
        <w:rFonts w:ascii="Times New Roman" w:hAnsi="Times New Roman" w:cs="Times New Roman"/>
        <w:sz w:val="24"/>
        <w:szCs w:val="24"/>
        <w:lang w:val="et-EE"/>
      </w:rPr>
    </w:pPr>
    <w:r w:rsidRPr="00A87EF2">
      <w:rPr>
        <w:rFonts w:ascii="Times New Roman" w:hAnsi="Times New Roman" w:cs="Times New Roman"/>
        <w:sz w:val="24"/>
        <w:szCs w:val="24"/>
        <w:lang w:val="et-EE"/>
      </w:rPr>
      <w:t>l</w:t>
    </w:r>
    <w:r w:rsidR="00FB0943" w:rsidRPr="00A87EF2">
      <w:rPr>
        <w:rFonts w:ascii="Times New Roman" w:hAnsi="Times New Roman" w:cs="Times New Roman"/>
        <w:sz w:val="24"/>
        <w:szCs w:val="24"/>
        <w:lang w:val="et-EE"/>
      </w:rPr>
      <w:t xml:space="preserve">isa </w:t>
    </w:r>
    <w:r w:rsidR="00A87EF2">
      <w:rPr>
        <w:rFonts w:ascii="Times New Roman" w:hAnsi="Times New Roman" w:cs="Times New Roman"/>
        <w:sz w:val="24"/>
        <w:szCs w:val="24"/>
        <w:lang w:val="et-E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9BA"/>
    <w:multiLevelType w:val="hybridMultilevel"/>
    <w:tmpl w:val="4218F872"/>
    <w:lvl w:ilvl="0" w:tplc="F0A8F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E69D0"/>
    <w:multiLevelType w:val="hybridMultilevel"/>
    <w:tmpl w:val="100E5FA6"/>
    <w:lvl w:ilvl="0" w:tplc="D012CAEA">
      <w:start w:val="1"/>
      <w:numFmt w:val="bullet"/>
      <w:lvlText w:val=""/>
      <w:lvlJc w:val="left"/>
      <w:pPr>
        <w:ind w:left="1080" w:hanging="360"/>
      </w:pPr>
      <w:rPr>
        <w:rFonts w:ascii="Symbol" w:eastAsiaTheme="minorHAnsi"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93410A3"/>
    <w:multiLevelType w:val="multilevel"/>
    <w:tmpl w:val="A4AA9D9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CF81BA7"/>
    <w:multiLevelType w:val="hybridMultilevel"/>
    <w:tmpl w:val="F0E8A3A0"/>
    <w:lvl w:ilvl="0" w:tplc="53B497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6215B"/>
    <w:multiLevelType w:val="hybridMultilevel"/>
    <w:tmpl w:val="E6AE5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D4F4D3D"/>
    <w:multiLevelType w:val="hybridMultilevel"/>
    <w:tmpl w:val="E3F6E68E"/>
    <w:lvl w:ilvl="0" w:tplc="D9EE10E8">
      <w:start w:val="26"/>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33B6629"/>
    <w:multiLevelType w:val="hybridMultilevel"/>
    <w:tmpl w:val="3C0CE122"/>
    <w:lvl w:ilvl="0" w:tplc="0DC2278A">
      <w:start w:val="1"/>
      <w:numFmt w:val="bullet"/>
      <w:lvlText w:val=""/>
      <w:lvlJc w:val="left"/>
      <w:pPr>
        <w:ind w:left="420" w:hanging="360"/>
      </w:pPr>
      <w:rPr>
        <w:rFonts w:ascii="Symbol" w:eastAsiaTheme="minorHAns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70860D2A"/>
    <w:multiLevelType w:val="hybridMultilevel"/>
    <w:tmpl w:val="88EC56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11208F0"/>
    <w:multiLevelType w:val="hybridMultilevel"/>
    <w:tmpl w:val="A2D08B0C"/>
    <w:lvl w:ilvl="0" w:tplc="10BA0AC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C008A"/>
    <w:multiLevelType w:val="hybridMultilevel"/>
    <w:tmpl w:val="9EB88EBA"/>
    <w:lvl w:ilvl="0" w:tplc="CA9C645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A968D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531766938">
    <w:abstractNumId w:val="2"/>
  </w:num>
  <w:num w:numId="2" w16cid:durableId="1442265870">
    <w:abstractNumId w:val="8"/>
  </w:num>
  <w:num w:numId="3" w16cid:durableId="2098477092">
    <w:abstractNumId w:val="9"/>
  </w:num>
  <w:num w:numId="4" w16cid:durableId="1462533894">
    <w:abstractNumId w:val="6"/>
  </w:num>
  <w:num w:numId="5" w16cid:durableId="1356494435">
    <w:abstractNumId w:val="4"/>
  </w:num>
  <w:num w:numId="6" w16cid:durableId="1881629099">
    <w:abstractNumId w:val="3"/>
  </w:num>
  <w:num w:numId="7" w16cid:durableId="1835217029">
    <w:abstractNumId w:val="0"/>
  </w:num>
  <w:num w:numId="8" w16cid:durableId="1007365900">
    <w:abstractNumId w:val="10"/>
  </w:num>
  <w:num w:numId="9" w16cid:durableId="1411466252">
    <w:abstractNumId w:val="7"/>
  </w:num>
  <w:num w:numId="10" w16cid:durableId="1082946646">
    <w:abstractNumId w:val="1"/>
  </w:num>
  <w:num w:numId="11" w16cid:durableId="344751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0"/>
    <w:rsid w:val="000002D2"/>
    <w:rsid w:val="00025B78"/>
    <w:rsid w:val="0006064A"/>
    <w:rsid w:val="000669B5"/>
    <w:rsid w:val="000A3483"/>
    <w:rsid w:val="000D1241"/>
    <w:rsid w:val="00142A5B"/>
    <w:rsid w:val="0017012A"/>
    <w:rsid w:val="00170186"/>
    <w:rsid w:val="00180E28"/>
    <w:rsid w:val="001C076F"/>
    <w:rsid w:val="00201D81"/>
    <w:rsid w:val="002131BA"/>
    <w:rsid w:val="00221DBC"/>
    <w:rsid w:val="00243DA3"/>
    <w:rsid w:val="002C20E6"/>
    <w:rsid w:val="002C628A"/>
    <w:rsid w:val="0033358F"/>
    <w:rsid w:val="0034244A"/>
    <w:rsid w:val="00365B9A"/>
    <w:rsid w:val="00385F7E"/>
    <w:rsid w:val="00395FEB"/>
    <w:rsid w:val="0043143F"/>
    <w:rsid w:val="00453B59"/>
    <w:rsid w:val="00497126"/>
    <w:rsid w:val="004B6ACC"/>
    <w:rsid w:val="005057D6"/>
    <w:rsid w:val="00507021"/>
    <w:rsid w:val="00522C22"/>
    <w:rsid w:val="005242EE"/>
    <w:rsid w:val="0055536B"/>
    <w:rsid w:val="0058666F"/>
    <w:rsid w:val="005F1915"/>
    <w:rsid w:val="00690D34"/>
    <w:rsid w:val="006A482D"/>
    <w:rsid w:val="006B3009"/>
    <w:rsid w:val="00740804"/>
    <w:rsid w:val="00797C60"/>
    <w:rsid w:val="007B11AB"/>
    <w:rsid w:val="00807311"/>
    <w:rsid w:val="008535EC"/>
    <w:rsid w:val="008616FE"/>
    <w:rsid w:val="00876D82"/>
    <w:rsid w:val="00891526"/>
    <w:rsid w:val="008B1427"/>
    <w:rsid w:val="008D150C"/>
    <w:rsid w:val="00960625"/>
    <w:rsid w:val="00A36A69"/>
    <w:rsid w:val="00A75F68"/>
    <w:rsid w:val="00A85159"/>
    <w:rsid w:val="00A87EF2"/>
    <w:rsid w:val="00AD1963"/>
    <w:rsid w:val="00B07DEE"/>
    <w:rsid w:val="00B10580"/>
    <w:rsid w:val="00B64BC9"/>
    <w:rsid w:val="00C2065F"/>
    <w:rsid w:val="00C25432"/>
    <w:rsid w:val="00C80C74"/>
    <w:rsid w:val="00CC7D73"/>
    <w:rsid w:val="00CE537E"/>
    <w:rsid w:val="00CF0D43"/>
    <w:rsid w:val="00D57196"/>
    <w:rsid w:val="00D72D1A"/>
    <w:rsid w:val="00E07B6B"/>
    <w:rsid w:val="00E563B0"/>
    <w:rsid w:val="00E74F77"/>
    <w:rsid w:val="00E75C0E"/>
    <w:rsid w:val="00ED5AEB"/>
    <w:rsid w:val="00EE335A"/>
    <w:rsid w:val="00F525EF"/>
    <w:rsid w:val="00FB0943"/>
    <w:rsid w:val="00FD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D412"/>
  <w15:chartTrackingRefBased/>
  <w15:docId w15:val="{8BF07226-E107-41F0-BD86-6AAF251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0580"/>
    <w:pPr>
      <w:ind w:left="720"/>
      <w:contextualSpacing/>
    </w:pPr>
  </w:style>
  <w:style w:type="table" w:styleId="Kontuurtabel">
    <w:name w:val="Table Grid"/>
    <w:basedOn w:val="Normaaltabel"/>
    <w:uiPriority w:val="39"/>
    <w:rsid w:val="00B1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B0943"/>
    <w:pPr>
      <w:tabs>
        <w:tab w:val="center" w:pos="4536"/>
        <w:tab w:val="right" w:pos="9072"/>
      </w:tabs>
      <w:spacing w:after="0" w:line="240" w:lineRule="auto"/>
    </w:pPr>
  </w:style>
  <w:style w:type="character" w:customStyle="1" w:styleId="PisMrk">
    <w:name w:val="Päis Märk"/>
    <w:basedOn w:val="Liguvaikefont"/>
    <w:link w:val="Pis"/>
    <w:uiPriority w:val="99"/>
    <w:rsid w:val="00FB0943"/>
  </w:style>
  <w:style w:type="paragraph" w:styleId="Jalus">
    <w:name w:val="footer"/>
    <w:basedOn w:val="Normaallaad"/>
    <w:link w:val="JalusMrk"/>
    <w:uiPriority w:val="99"/>
    <w:unhideWhenUsed/>
    <w:rsid w:val="00FB0943"/>
    <w:pPr>
      <w:tabs>
        <w:tab w:val="center" w:pos="4536"/>
        <w:tab w:val="right" w:pos="9072"/>
      </w:tabs>
      <w:spacing w:after="0" w:line="240" w:lineRule="auto"/>
    </w:pPr>
  </w:style>
  <w:style w:type="character" w:customStyle="1" w:styleId="JalusMrk">
    <w:name w:val="Jalus Märk"/>
    <w:basedOn w:val="Liguvaikefont"/>
    <w:link w:val="Jalus"/>
    <w:uiPriority w:val="99"/>
    <w:rsid w:val="00FB0943"/>
  </w:style>
  <w:style w:type="paragraph" w:styleId="Jutumullitekst">
    <w:name w:val="Balloon Text"/>
    <w:basedOn w:val="Normaallaad"/>
    <w:link w:val="JutumullitekstMrk"/>
    <w:uiPriority w:val="99"/>
    <w:semiHidden/>
    <w:unhideWhenUsed/>
    <w:rsid w:val="00522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C22"/>
    <w:rPr>
      <w:rFonts w:ascii="Segoe UI" w:hAnsi="Segoe UI" w:cs="Segoe UI"/>
      <w:sz w:val="18"/>
      <w:szCs w:val="18"/>
    </w:rPr>
  </w:style>
  <w:style w:type="paragraph" w:customStyle="1" w:styleId="Default">
    <w:name w:val="Default"/>
    <w:rsid w:val="000A348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styleId="Kommentaariviide">
    <w:name w:val="annotation reference"/>
    <w:basedOn w:val="Liguvaikefont"/>
    <w:uiPriority w:val="99"/>
    <w:semiHidden/>
    <w:unhideWhenUsed/>
    <w:rsid w:val="00C2065F"/>
    <w:rPr>
      <w:sz w:val="16"/>
      <w:szCs w:val="16"/>
    </w:rPr>
  </w:style>
  <w:style w:type="paragraph" w:styleId="Kommentaaritekst">
    <w:name w:val="annotation text"/>
    <w:basedOn w:val="Normaallaad"/>
    <w:link w:val="KommentaaritekstMrk"/>
    <w:uiPriority w:val="99"/>
    <w:unhideWhenUsed/>
    <w:rsid w:val="00C2065F"/>
    <w:pPr>
      <w:spacing w:line="240" w:lineRule="auto"/>
    </w:pPr>
    <w:rPr>
      <w:sz w:val="20"/>
      <w:szCs w:val="20"/>
    </w:rPr>
  </w:style>
  <w:style w:type="character" w:customStyle="1" w:styleId="KommentaaritekstMrk">
    <w:name w:val="Kommentaari tekst Märk"/>
    <w:basedOn w:val="Liguvaikefont"/>
    <w:link w:val="Kommentaaritekst"/>
    <w:uiPriority w:val="99"/>
    <w:rsid w:val="00C2065F"/>
    <w:rPr>
      <w:sz w:val="20"/>
      <w:szCs w:val="20"/>
    </w:rPr>
  </w:style>
  <w:style w:type="paragraph" w:styleId="Kommentaariteema">
    <w:name w:val="annotation subject"/>
    <w:basedOn w:val="Kommentaaritekst"/>
    <w:next w:val="Kommentaaritekst"/>
    <w:link w:val="KommentaariteemaMrk"/>
    <w:uiPriority w:val="99"/>
    <w:semiHidden/>
    <w:unhideWhenUsed/>
    <w:rsid w:val="005F1915"/>
    <w:rPr>
      <w:b/>
      <w:bCs/>
    </w:rPr>
  </w:style>
  <w:style w:type="character" w:customStyle="1" w:styleId="KommentaariteemaMrk">
    <w:name w:val="Kommentaari teema Märk"/>
    <w:basedOn w:val="KommentaaritekstMrk"/>
    <w:link w:val="Kommentaariteema"/>
    <w:uiPriority w:val="99"/>
    <w:semiHidden/>
    <w:rsid w:val="005F1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263AA-45DE-48E3-AFE8-5B5B0F5F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5</Pages>
  <Words>1275</Words>
  <Characters>7398</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Maanteeamet</dc:creator>
  <cp:keywords/>
  <dc:description/>
  <cp:lastModifiedBy>Kaie Kruusmaa</cp:lastModifiedBy>
  <cp:revision>23</cp:revision>
  <dcterms:created xsi:type="dcterms:W3CDTF">2020-04-15T14:00:00Z</dcterms:created>
  <dcterms:modified xsi:type="dcterms:W3CDTF">2024-08-01T14:16:00Z</dcterms:modified>
</cp:coreProperties>
</file>